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300E" w14:textId="77777777" w:rsidR="00794449" w:rsidRPr="00540F48" w:rsidRDefault="00A34729">
      <w:pPr>
        <w:pStyle w:val="NormalWeb"/>
        <w:rPr>
          <w:lang w:val="es-MX"/>
        </w:rPr>
      </w:pPr>
      <w:r w:rsidRPr="00540F48">
        <w:rPr>
          <w:lang w:val="es-MX"/>
        </w:rPr>
        <w:t> </w:t>
      </w:r>
    </w:p>
    <w:p w14:paraId="57B62F60" w14:textId="77777777" w:rsidR="00794449" w:rsidRPr="00540F48" w:rsidRDefault="00A34729">
      <w:pPr>
        <w:pStyle w:val="NormalWeb"/>
        <w:rPr>
          <w:lang w:val="es-MX"/>
        </w:rPr>
      </w:pPr>
      <w:r w:rsidRPr="00540F48">
        <w:rPr>
          <w:lang w:val="es-MX"/>
        </w:rPr>
        <w:t> </w:t>
      </w:r>
    </w:p>
    <w:p w14:paraId="034448C0" w14:textId="77777777" w:rsidR="00794449" w:rsidRPr="00540F48" w:rsidRDefault="00A34729">
      <w:pPr>
        <w:pStyle w:val="NormalWeb"/>
        <w:rPr>
          <w:lang w:val="es-MX"/>
        </w:rPr>
      </w:pPr>
      <w:r w:rsidRPr="00540F48">
        <w:rPr>
          <w:lang w:val="es-MX"/>
        </w:rPr>
        <w:t> </w:t>
      </w:r>
    </w:p>
    <w:p w14:paraId="6DA79D2D" w14:textId="77777777" w:rsidR="00794449" w:rsidRPr="00540F48" w:rsidRDefault="00A36B2F">
      <w:pPr>
        <w:pStyle w:val="NormalWeb"/>
        <w:jc w:val="center"/>
        <w:rPr>
          <w:lang w:val="es-MX"/>
        </w:rPr>
      </w:pPr>
      <w:r w:rsidRPr="00540F48">
        <w:rPr>
          <w:noProof/>
          <w:lang w:val="es-MX" w:eastAsia="es-MX"/>
        </w:rPr>
        <w:drawing>
          <wp:inline distT="0" distB="0" distL="0" distR="0" wp14:anchorId="23A84AE4" wp14:editId="0A4DCB79">
            <wp:extent cx="2590800" cy="1295400"/>
            <wp:effectExtent l="0" t="0" r="0" b="0"/>
            <wp:docPr id="8" name="Imagen 8" descr="C:\Users\ogonzalezs\Downloads\logo_sma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gonzalezs\Downloads\logo_sma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5245C6BA" w14:textId="77777777" w:rsidR="00794449" w:rsidRPr="00540F48" w:rsidRDefault="00A34729">
      <w:pPr>
        <w:pStyle w:val="NormalWeb"/>
        <w:jc w:val="center"/>
        <w:rPr>
          <w:lang w:val="es-MX"/>
        </w:rPr>
      </w:pPr>
      <w:r w:rsidRPr="00540F48">
        <w:rPr>
          <w:lang w:val="es-MX"/>
        </w:rPr>
        <w:t> </w:t>
      </w:r>
    </w:p>
    <w:p w14:paraId="59E5B665" w14:textId="77777777" w:rsidR="00794449" w:rsidRPr="00540F48" w:rsidRDefault="00A34729">
      <w:pPr>
        <w:pStyle w:val="NormalWeb"/>
        <w:jc w:val="center"/>
        <w:rPr>
          <w:lang w:val="es-MX"/>
        </w:rPr>
      </w:pPr>
      <w:r w:rsidRPr="00540F48">
        <w:rPr>
          <w:lang w:val="es-MX"/>
        </w:rPr>
        <w:t> </w:t>
      </w:r>
    </w:p>
    <w:p w14:paraId="5C931EF3" w14:textId="77777777" w:rsidR="00794449" w:rsidRPr="00540F48" w:rsidRDefault="00A34729">
      <w:pPr>
        <w:pStyle w:val="titulo"/>
        <w:jc w:val="center"/>
        <w:rPr>
          <w:lang w:val="es-MX"/>
        </w:rPr>
      </w:pPr>
      <w:r w:rsidRPr="00540F48">
        <w:rPr>
          <w:rStyle w:val="Textoennegrita"/>
          <w:lang w:val="es-MX"/>
        </w:rPr>
        <w:t>Gobierno del Estado de Guanajuato</w:t>
      </w:r>
    </w:p>
    <w:p w14:paraId="13173D73" w14:textId="77777777" w:rsidR="00794449" w:rsidRPr="00540F48" w:rsidRDefault="00A34729">
      <w:pPr>
        <w:pStyle w:val="titulo"/>
        <w:jc w:val="center"/>
        <w:rPr>
          <w:lang w:val="es-MX"/>
        </w:rPr>
      </w:pPr>
      <w:r w:rsidRPr="00540F48">
        <w:rPr>
          <w:rStyle w:val="Textoennegrita"/>
          <w:lang w:val="es-MX"/>
        </w:rPr>
        <w:t>FORMATO DE LA CÉDULA DE OPERACIÓN ANUAL</w:t>
      </w:r>
      <w:r w:rsidR="00372E57">
        <w:rPr>
          <w:rStyle w:val="Textoennegrita"/>
          <w:lang w:val="es-MX"/>
        </w:rPr>
        <w:t xml:space="preserve"> (COA)</w:t>
      </w:r>
      <w:r w:rsidRPr="00540F48">
        <w:rPr>
          <w:rStyle w:val="Textoennegrita"/>
          <w:lang w:val="es-MX"/>
        </w:rPr>
        <w:t xml:space="preserve"> ESTATAL</w:t>
      </w:r>
    </w:p>
    <w:p w14:paraId="7D9D3133" w14:textId="28FBE305" w:rsidR="00794449" w:rsidRPr="00540F48" w:rsidRDefault="00A36B2F">
      <w:pPr>
        <w:pStyle w:val="titulo"/>
        <w:jc w:val="center"/>
        <w:rPr>
          <w:rStyle w:val="Textoennegrita"/>
          <w:lang w:val="es-MX"/>
        </w:rPr>
      </w:pPr>
      <w:r w:rsidRPr="00540F48">
        <w:rPr>
          <w:rStyle w:val="Textoennegrita"/>
          <w:lang w:val="es-MX"/>
        </w:rPr>
        <w:t>COA</w:t>
      </w:r>
      <w:r w:rsidR="00C83430">
        <w:rPr>
          <w:rStyle w:val="Textoennegrita"/>
          <w:lang w:val="es-MX"/>
        </w:rPr>
        <w:t xml:space="preserve"> 2023</w:t>
      </w:r>
    </w:p>
    <w:p w14:paraId="12757C39" w14:textId="77777777" w:rsidR="00BA5B15" w:rsidRPr="00540F48" w:rsidRDefault="00BA5B15" w:rsidP="00A36B2F">
      <w:pPr>
        <w:pStyle w:val="titulo"/>
        <w:rPr>
          <w:lang w:val="es-MX"/>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5"/>
        <w:gridCol w:w="4499"/>
        <w:gridCol w:w="6390"/>
      </w:tblGrid>
      <w:tr w:rsidR="00794449" w:rsidRPr="00540F48" w14:paraId="3075D288"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2B5293" w14:textId="77777777" w:rsidR="00794449" w:rsidRPr="00540F48" w:rsidRDefault="00A34729">
            <w:pPr>
              <w:jc w:val="center"/>
              <w:rPr>
                <w:rFonts w:eastAsia="Times New Roman"/>
                <w:lang w:val="es-MX"/>
              </w:rPr>
            </w:pPr>
            <w:r w:rsidRPr="00540F48">
              <w:rPr>
                <w:rFonts w:eastAsia="Times New Roman"/>
                <w:lang w:val="es-MX"/>
              </w:rPr>
              <w:lastRenderedPageBreak/>
              <w:t xml:space="preserve">Para ser llenado por el Estado </w:t>
            </w:r>
          </w:p>
          <w:p w14:paraId="590BB043" w14:textId="77777777" w:rsidR="00A36B2F" w:rsidRPr="00540F48" w:rsidRDefault="00A36B2F">
            <w:pPr>
              <w:jc w:val="center"/>
              <w:rPr>
                <w:rFonts w:eastAsia="Times New Roman"/>
                <w:lang w:val="es-MX"/>
              </w:rPr>
            </w:pPr>
          </w:p>
        </w:tc>
      </w:tr>
      <w:tr w:rsidR="00794449" w:rsidRPr="00540F48" w14:paraId="73D28822" w14:textId="77777777">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14:paraId="331A7D3B" w14:textId="77777777" w:rsidR="00794449" w:rsidRPr="00540F48" w:rsidRDefault="00A34729">
            <w:pPr>
              <w:rPr>
                <w:rFonts w:eastAsia="Times New Roman"/>
                <w:lang w:val="es-MX"/>
              </w:rPr>
            </w:pPr>
            <w:r w:rsidRPr="00540F48">
              <w:rPr>
                <w:rFonts w:eastAsia="Times New Roman"/>
                <w:lang w:val="es-MX"/>
              </w:rPr>
              <w:t xml:space="preserve">Fecha de Recepción: </w:t>
            </w:r>
          </w:p>
        </w:tc>
        <w:tc>
          <w:tcPr>
            <w:tcW w:w="0" w:type="auto"/>
            <w:vAlign w:val="center"/>
            <w:hideMark/>
          </w:tcPr>
          <w:p w14:paraId="1A430166" w14:textId="77777777" w:rsidR="00794449" w:rsidRPr="00540F48" w:rsidRDefault="00794449">
            <w:pPr>
              <w:rPr>
                <w:rFonts w:eastAsia="Times New Roman"/>
                <w:sz w:val="20"/>
                <w:szCs w:val="20"/>
                <w:lang w:val="es-MX"/>
              </w:rPr>
            </w:pPr>
          </w:p>
        </w:tc>
        <w:tc>
          <w:tcPr>
            <w:tcW w:w="0" w:type="auto"/>
            <w:vAlign w:val="center"/>
            <w:hideMark/>
          </w:tcPr>
          <w:p w14:paraId="17996C0A" w14:textId="77777777" w:rsidR="00794449" w:rsidRPr="00540F48" w:rsidRDefault="00794449">
            <w:pPr>
              <w:rPr>
                <w:rFonts w:eastAsia="Times New Roman"/>
                <w:sz w:val="20"/>
                <w:szCs w:val="20"/>
                <w:lang w:val="es-MX"/>
              </w:rPr>
            </w:pPr>
          </w:p>
        </w:tc>
      </w:tr>
      <w:tr w:rsidR="00794449" w:rsidRPr="00540F48" w14:paraId="114AFF33" w14:textId="7777777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14:paraId="6EBD6BA5" w14:textId="77777777" w:rsidR="00794449" w:rsidRPr="00540F48" w:rsidRDefault="00A34729">
            <w:pPr>
              <w:pStyle w:val="NormalWeb"/>
              <w:rPr>
                <w:lang w:val="es-MX"/>
              </w:rPr>
            </w:pPr>
            <w:r w:rsidRPr="00540F48">
              <w:rPr>
                <w:lang w:val="es-MX"/>
              </w:rPr>
              <w:t>Recibido por:</w:t>
            </w:r>
          </w:p>
          <w:p w14:paraId="73D79D56" w14:textId="77777777" w:rsidR="00794449" w:rsidRPr="00540F48" w:rsidRDefault="00A34729">
            <w:pPr>
              <w:pStyle w:val="NormalWeb"/>
              <w:jc w:val="center"/>
              <w:rPr>
                <w:lang w:val="es-MX"/>
              </w:rPr>
            </w:pPr>
            <w:r w:rsidRPr="00540F48">
              <w:rPr>
                <w:lang w:val="es-MX"/>
              </w:rPr>
              <w:t> </w:t>
            </w:r>
          </w:p>
          <w:p w14:paraId="31BBEAF2" w14:textId="77777777" w:rsidR="00794449" w:rsidRPr="00540F48" w:rsidRDefault="00A34729">
            <w:pPr>
              <w:pStyle w:val="NormalWeb"/>
              <w:jc w:val="center"/>
              <w:rPr>
                <w:lang w:val="es-MX"/>
              </w:rPr>
            </w:pPr>
            <w:r w:rsidRPr="00540F48">
              <w:rPr>
                <w:lang w:val="es-MX"/>
              </w:rPr>
              <w:t xml:space="preserve">__________________________________ </w:t>
            </w:r>
          </w:p>
          <w:p w14:paraId="113125C0" w14:textId="77777777" w:rsidR="00794449" w:rsidRPr="00540F48" w:rsidRDefault="00A34729">
            <w:pPr>
              <w:pStyle w:val="NormalWeb"/>
              <w:jc w:val="center"/>
              <w:rPr>
                <w:lang w:val="es-MX"/>
              </w:rPr>
            </w:pPr>
            <w:r w:rsidRPr="00540F48">
              <w:rPr>
                <w:lang w:val="es-MX"/>
              </w:rPr>
              <w:t xml:space="preserve">Nombre y Firma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81F671" w14:textId="77777777" w:rsidR="00794449" w:rsidRPr="00540F48" w:rsidRDefault="00A34729">
            <w:pPr>
              <w:pStyle w:val="NormalWeb"/>
              <w:rPr>
                <w:lang w:val="es-MX"/>
              </w:rPr>
            </w:pPr>
            <w:r w:rsidRPr="00540F48">
              <w:rPr>
                <w:lang w:val="es-MX"/>
              </w:rPr>
              <w:t> </w:t>
            </w:r>
          </w:p>
          <w:p w14:paraId="05D80FAA" w14:textId="77777777" w:rsidR="00794449" w:rsidRPr="00540F48" w:rsidRDefault="00A34729">
            <w:pPr>
              <w:pStyle w:val="NormalWeb"/>
              <w:rPr>
                <w:lang w:val="es-MX"/>
              </w:rPr>
            </w:pPr>
            <w:r w:rsidRPr="00540F48">
              <w:rPr>
                <w:lang w:val="es-MX"/>
              </w:rPr>
              <w:t> </w:t>
            </w:r>
          </w:p>
          <w:p w14:paraId="4CDDB297" w14:textId="77777777" w:rsidR="00794449" w:rsidRPr="00540F48" w:rsidRDefault="00A34729">
            <w:pPr>
              <w:pStyle w:val="NormalWeb"/>
              <w:rPr>
                <w:lang w:val="es-MX"/>
              </w:rPr>
            </w:pPr>
            <w:r w:rsidRPr="00540F48">
              <w:rPr>
                <w:lang w:val="es-MX"/>
              </w:rPr>
              <w:t> </w:t>
            </w:r>
          </w:p>
          <w:p w14:paraId="70192FC8" w14:textId="77777777" w:rsidR="00794449" w:rsidRPr="00540F48" w:rsidRDefault="00A34729">
            <w:pPr>
              <w:jc w:val="center"/>
              <w:rPr>
                <w:rFonts w:eastAsia="Times New Roman"/>
                <w:lang w:val="es-MX"/>
              </w:rPr>
            </w:pPr>
            <w:r w:rsidRPr="00540F48">
              <w:rPr>
                <w:rFonts w:eastAsia="Times New Roman"/>
                <w:lang w:val="es-MX"/>
              </w:rPr>
              <w:t>(Sello de Recibido)</w:t>
            </w:r>
          </w:p>
        </w:tc>
      </w:tr>
    </w:tbl>
    <w:p w14:paraId="2A3020D4" w14:textId="2B0967E6" w:rsidR="00794449" w:rsidRPr="005C2ACB" w:rsidRDefault="005C2ACB" w:rsidP="00842054">
      <w:pPr>
        <w:pStyle w:val="Ttulo4"/>
        <w:spacing w:before="0" w:beforeAutospacing="0" w:after="0" w:afterAutospacing="0"/>
        <w:jc w:val="both"/>
        <w:rPr>
          <w:rFonts w:eastAsia="Times New Roman"/>
          <w:lang w:val="es-MX"/>
        </w:rPr>
      </w:pPr>
      <w:r w:rsidRPr="005C2ACB">
        <w:rPr>
          <w:rFonts w:eastAsia="Times New Roman"/>
          <w:lang w:val="es-MX"/>
        </w:rPr>
        <w:t>El sustento legal</w:t>
      </w:r>
      <w:r w:rsidR="00A34729" w:rsidRPr="005C2ACB">
        <w:rPr>
          <w:rFonts w:eastAsia="Times New Roman"/>
          <w:lang w:val="es-MX"/>
        </w:rPr>
        <w:t xml:space="preserve"> de la Cédula de Operación Anual se c</w:t>
      </w:r>
      <w:r w:rsidRPr="005C2ACB">
        <w:rPr>
          <w:rFonts w:eastAsia="Times New Roman"/>
          <w:lang w:val="es-MX"/>
        </w:rPr>
        <w:t>ontempla en el cumplimiento a lo establecido en lo siguiente</w:t>
      </w:r>
      <w:r w:rsidR="00A34729" w:rsidRPr="005C2ACB">
        <w:rPr>
          <w:rFonts w:eastAsia="Times New Roman"/>
          <w:lang w:val="es-MX"/>
        </w:rPr>
        <w:t xml:space="preserve">: </w:t>
      </w:r>
    </w:p>
    <w:p w14:paraId="1368386A" w14:textId="331601E1" w:rsidR="00EE73E6" w:rsidRPr="00842054" w:rsidRDefault="005C2ACB" w:rsidP="00842054">
      <w:pPr>
        <w:pStyle w:val="Ttulo4"/>
        <w:numPr>
          <w:ilvl w:val="0"/>
          <w:numId w:val="1"/>
        </w:numPr>
        <w:tabs>
          <w:tab w:val="num" w:pos="1080"/>
        </w:tabs>
        <w:spacing w:before="0" w:beforeAutospacing="0" w:after="0" w:afterAutospacing="0"/>
        <w:ind w:left="426" w:hanging="142"/>
        <w:jc w:val="both"/>
        <w:rPr>
          <w:rFonts w:eastAsia="Times New Roman"/>
          <w:b w:val="0"/>
          <w:lang w:val="es-MX"/>
        </w:rPr>
      </w:pPr>
      <w:r w:rsidRPr="00842054">
        <w:rPr>
          <w:rFonts w:eastAsia="Times New Roman"/>
          <w:b w:val="0"/>
          <w:lang w:val="es-MX"/>
        </w:rPr>
        <w:t xml:space="preserve">Artículo 114 y </w:t>
      </w:r>
      <w:r w:rsidRPr="00842054">
        <w:rPr>
          <w:rFonts w:eastAsia="Times New Roman"/>
          <w:b w:val="0"/>
          <w:lang w:val="es-MX"/>
        </w:rPr>
        <w:t>1</w:t>
      </w:r>
      <w:bookmarkStart w:id="0" w:name="_GoBack"/>
      <w:bookmarkEnd w:id="0"/>
      <w:r w:rsidRPr="00842054">
        <w:rPr>
          <w:rFonts w:eastAsia="Times New Roman"/>
          <w:b w:val="0"/>
          <w:lang w:val="es-MX"/>
        </w:rPr>
        <w:t xml:space="preserve">15 fracción IV inciso b) de la </w:t>
      </w:r>
      <w:r w:rsidR="00A34729" w:rsidRPr="00842054">
        <w:rPr>
          <w:rFonts w:eastAsia="Times New Roman"/>
          <w:b w:val="0"/>
          <w:lang w:val="es-MX"/>
        </w:rPr>
        <w:t xml:space="preserve">Ley </w:t>
      </w:r>
      <w:r w:rsidR="00EE73E6" w:rsidRPr="00842054">
        <w:rPr>
          <w:rFonts w:eastAsia="Times New Roman"/>
          <w:b w:val="0"/>
          <w:lang w:val="es-MX"/>
        </w:rPr>
        <w:t xml:space="preserve">para la Protección y Preservación del Ambiente </w:t>
      </w:r>
      <w:r w:rsidR="00A34729" w:rsidRPr="00842054">
        <w:rPr>
          <w:rFonts w:eastAsia="Times New Roman"/>
          <w:b w:val="0"/>
          <w:lang w:val="es-MX"/>
        </w:rPr>
        <w:t xml:space="preserve">del Estado </w:t>
      </w:r>
      <w:r w:rsidR="00EE73E6" w:rsidRPr="00842054">
        <w:rPr>
          <w:rFonts w:eastAsia="Times New Roman"/>
          <w:b w:val="0"/>
          <w:lang w:val="es-MX"/>
        </w:rPr>
        <w:t>de Guanajuato (LPPAEG)</w:t>
      </w:r>
      <w:r w:rsidRPr="00842054">
        <w:rPr>
          <w:rFonts w:eastAsia="Times New Roman"/>
          <w:b w:val="0"/>
          <w:lang w:val="es-MX"/>
        </w:rPr>
        <w:t>.</w:t>
      </w:r>
    </w:p>
    <w:p w14:paraId="29D3033A" w14:textId="324CB41C" w:rsidR="00794449" w:rsidRPr="00842054" w:rsidRDefault="005C2ACB" w:rsidP="00842054">
      <w:pPr>
        <w:pStyle w:val="Ttulo4"/>
        <w:numPr>
          <w:ilvl w:val="0"/>
          <w:numId w:val="1"/>
        </w:numPr>
        <w:tabs>
          <w:tab w:val="num" w:pos="1080"/>
        </w:tabs>
        <w:spacing w:before="0" w:beforeAutospacing="0" w:after="0" w:afterAutospacing="0"/>
        <w:ind w:left="426" w:hanging="142"/>
        <w:jc w:val="both"/>
        <w:rPr>
          <w:rFonts w:eastAsia="Times New Roman"/>
          <w:b w:val="0"/>
          <w:lang w:val="es-MX"/>
        </w:rPr>
      </w:pPr>
      <w:r w:rsidRPr="00842054">
        <w:rPr>
          <w:rFonts w:eastAsia="Times New Roman"/>
          <w:b w:val="0"/>
          <w:lang w:val="es-MX"/>
        </w:rPr>
        <w:t xml:space="preserve">Artículo 28 y 29 del </w:t>
      </w:r>
      <w:r w:rsidR="00EE73E6" w:rsidRPr="00842054">
        <w:rPr>
          <w:rFonts w:eastAsia="Times New Roman"/>
          <w:b w:val="0"/>
          <w:lang w:val="es-MX"/>
        </w:rPr>
        <w:t xml:space="preserve">Reglamento de la Ley para la Protección y Preservación del Ambiente del Estado de Guanajuato en materia de </w:t>
      </w:r>
      <w:r w:rsidR="00842054">
        <w:rPr>
          <w:rFonts w:eastAsia="Times New Roman"/>
          <w:b w:val="0"/>
          <w:lang w:val="es-MX"/>
        </w:rPr>
        <w:t>Prevención y C</w:t>
      </w:r>
      <w:r w:rsidR="00842054" w:rsidRPr="00842054">
        <w:rPr>
          <w:rFonts w:eastAsia="Times New Roman"/>
          <w:b w:val="0"/>
          <w:lang w:val="es-MX"/>
        </w:rPr>
        <w:t xml:space="preserve">ontrol de la </w:t>
      </w:r>
      <w:r w:rsidR="00842054">
        <w:rPr>
          <w:rFonts w:eastAsia="Times New Roman"/>
          <w:b w:val="0"/>
          <w:lang w:val="es-MX"/>
        </w:rPr>
        <w:t>C</w:t>
      </w:r>
      <w:r w:rsidR="00EE73E6" w:rsidRPr="00842054">
        <w:rPr>
          <w:rFonts w:eastAsia="Times New Roman"/>
          <w:b w:val="0"/>
          <w:lang w:val="es-MX"/>
        </w:rPr>
        <w:t>ontaminación de la Atmósfera</w:t>
      </w:r>
      <w:r w:rsidR="00A34729" w:rsidRPr="00842054">
        <w:rPr>
          <w:rFonts w:eastAsia="Times New Roman"/>
          <w:b w:val="0"/>
          <w:lang w:val="es-MX"/>
        </w:rPr>
        <w:t xml:space="preserve">. </w:t>
      </w:r>
    </w:p>
    <w:p w14:paraId="1F2F9C71" w14:textId="5ABADBA0" w:rsidR="00794449" w:rsidRPr="00842054" w:rsidRDefault="005C2ACB" w:rsidP="00842054">
      <w:pPr>
        <w:pStyle w:val="Ttulo4"/>
        <w:numPr>
          <w:ilvl w:val="0"/>
          <w:numId w:val="1"/>
        </w:numPr>
        <w:tabs>
          <w:tab w:val="num" w:pos="1080"/>
        </w:tabs>
        <w:spacing w:before="0" w:beforeAutospacing="0" w:after="0" w:afterAutospacing="0"/>
        <w:ind w:left="426" w:hanging="142"/>
        <w:jc w:val="both"/>
        <w:rPr>
          <w:rFonts w:eastAsia="Times New Roman"/>
          <w:b w:val="0"/>
          <w:lang w:val="es-MX"/>
        </w:rPr>
      </w:pPr>
      <w:r w:rsidRPr="00842054">
        <w:rPr>
          <w:rFonts w:eastAsia="Times New Roman"/>
          <w:b w:val="0"/>
          <w:lang w:val="es-MX"/>
        </w:rPr>
        <w:t>Artícul</w:t>
      </w:r>
      <w:r w:rsidR="00345E31" w:rsidRPr="00842054">
        <w:rPr>
          <w:rFonts w:eastAsia="Times New Roman"/>
          <w:b w:val="0"/>
          <w:lang w:val="es-MX"/>
        </w:rPr>
        <w:t>o 4 fracción II</w:t>
      </w:r>
      <w:r w:rsidRPr="00842054">
        <w:rPr>
          <w:rFonts w:eastAsia="Times New Roman"/>
          <w:b w:val="0"/>
          <w:lang w:val="es-MX"/>
        </w:rPr>
        <w:t xml:space="preserve"> inciso b)</w:t>
      </w:r>
      <w:r w:rsidR="00345E31" w:rsidRPr="00842054">
        <w:rPr>
          <w:rFonts w:eastAsia="Times New Roman"/>
          <w:b w:val="0"/>
          <w:lang w:val="es-MX"/>
        </w:rPr>
        <w:t>, 10 fracción XIX, 24 y 25 fracción XXIII del</w:t>
      </w:r>
      <w:r w:rsidRPr="00842054">
        <w:rPr>
          <w:rFonts w:eastAsia="Times New Roman"/>
          <w:b w:val="0"/>
          <w:lang w:val="es-MX"/>
        </w:rPr>
        <w:t xml:space="preserve"> Reglame</w:t>
      </w:r>
      <w:r w:rsidR="00345E31" w:rsidRPr="00842054">
        <w:rPr>
          <w:rFonts w:eastAsia="Times New Roman"/>
          <w:b w:val="0"/>
          <w:lang w:val="es-MX"/>
        </w:rPr>
        <w:t>nto Interior de la Secretaría de Medio Ambiente y Ordenamiento Territorial.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7"/>
        <w:gridCol w:w="14687"/>
      </w:tblGrid>
      <w:tr w:rsidR="00794449" w:rsidRPr="00540F48" w14:paraId="30C5B869" w14:textId="77777777">
        <w:trPr>
          <w:tblCellSpacing w:w="15" w:type="dxa"/>
        </w:trPr>
        <w:tc>
          <w:tcPr>
            <w:tcW w:w="2535" w:type="dxa"/>
            <w:tcBorders>
              <w:top w:val="outset" w:sz="6" w:space="0" w:color="auto"/>
              <w:left w:val="outset" w:sz="6" w:space="0" w:color="auto"/>
              <w:bottom w:val="outset" w:sz="6" w:space="0" w:color="auto"/>
              <w:right w:val="outset" w:sz="6" w:space="0" w:color="auto"/>
            </w:tcBorders>
            <w:hideMark/>
          </w:tcPr>
          <w:p w14:paraId="009162C3" w14:textId="77777777" w:rsidR="00794449" w:rsidRPr="00540F48" w:rsidRDefault="00A34729">
            <w:pPr>
              <w:pStyle w:val="NormalWeb"/>
              <w:rPr>
                <w:lang w:val="es-MX"/>
              </w:rPr>
            </w:pPr>
            <w:r w:rsidRPr="00540F48">
              <w:rPr>
                <w:lang w:val="es-MX"/>
              </w:rPr>
              <w:t xml:space="preserve">  </w:t>
            </w:r>
          </w:p>
          <w:p w14:paraId="64867FCB" w14:textId="77777777" w:rsidR="00794449" w:rsidRPr="00540F48" w:rsidRDefault="00A34729">
            <w:pPr>
              <w:pStyle w:val="NormalWeb"/>
              <w:jc w:val="center"/>
              <w:rPr>
                <w:lang w:val="es-MX"/>
              </w:rPr>
            </w:pPr>
            <w:r w:rsidRPr="00540F48">
              <w:rPr>
                <w:lang w:val="es-MX"/>
              </w:rPr>
              <w:t xml:space="preserve">  </w:t>
            </w:r>
          </w:p>
          <w:p w14:paraId="16E18E5A" w14:textId="77777777" w:rsidR="00794449" w:rsidRPr="00540F48" w:rsidRDefault="00A34729">
            <w:pPr>
              <w:pStyle w:val="NormalWeb"/>
              <w:jc w:val="center"/>
              <w:rPr>
                <w:lang w:val="es-MX"/>
              </w:rPr>
            </w:pPr>
            <w:r w:rsidRPr="00540F48">
              <w:rPr>
                <w:rStyle w:val="Textoennegrita"/>
                <w:lang w:val="es-MX"/>
              </w:rPr>
              <w:t xml:space="preserve">PARA SER LLENADO POR EL ESTABLECIMIENTO INDUSTRIAL </w:t>
            </w:r>
          </w:p>
          <w:p w14:paraId="661EDE72" w14:textId="77777777" w:rsidR="00794449" w:rsidRPr="00540F48" w:rsidRDefault="00A34729">
            <w:pPr>
              <w:pStyle w:val="NormalWeb"/>
              <w:rPr>
                <w:lang w:val="es-MX"/>
              </w:rPr>
            </w:pPr>
            <w:r w:rsidRPr="00540F48">
              <w:rPr>
                <w:rStyle w:val="Textoennegrita"/>
                <w:lang w:val="es-MX"/>
              </w:rPr>
              <w:t xml:space="preserve">  </w:t>
            </w:r>
          </w:p>
        </w:tc>
        <w:tc>
          <w:tcPr>
            <w:tcW w:w="15075" w:type="dxa"/>
            <w:tcBorders>
              <w:top w:val="outset" w:sz="6" w:space="0" w:color="auto"/>
              <w:left w:val="outset" w:sz="6" w:space="0" w:color="auto"/>
              <w:bottom w:val="outset" w:sz="6" w:space="0" w:color="auto"/>
              <w:right w:val="outset" w:sz="6" w:space="0" w:color="auto"/>
            </w:tcBorders>
            <w:hideMark/>
          </w:tcPr>
          <w:p w14:paraId="4948ADC1" w14:textId="77777777" w:rsidR="00794449" w:rsidRPr="00540F48" w:rsidRDefault="00A34729">
            <w:pPr>
              <w:pStyle w:val="NormalWeb"/>
              <w:rPr>
                <w:lang w:val="es-MX"/>
              </w:rPr>
            </w:pPr>
            <w:r w:rsidRPr="00540F48">
              <w:rPr>
                <w:lang w:val="es-MX"/>
              </w:rPr>
              <w:t xml:space="preserve">Se indica con una </w:t>
            </w:r>
            <w:r w:rsidR="00A36B2F" w:rsidRPr="00540F48">
              <w:rPr>
                <w:lang w:val="es-MX"/>
              </w:rPr>
              <w:t>“</w:t>
            </w:r>
            <w:r w:rsidR="00A36B2F" w:rsidRPr="00540F48">
              <w:rPr>
                <w:b/>
                <w:noProof/>
                <w:lang w:val="es-MX" w:eastAsia="es-ES"/>
              </w:rPr>
              <w:t>X”</w:t>
            </w:r>
            <w:r w:rsidR="00A36B2F" w:rsidRPr="00540F48">
              <w:rPr>
                <w:noProof/>
                <w:lang w:val="es-MX" w:eastAsia="es-ES"/>
              </w:rPr>
              <w:t xml:space="preserve"> </w:t>
            </w:r>
            <w:r w:rsidRPr="00540F48">
              <w:rPr>
                <w:lang w:val="es-MX"/>
              </w:rPr>
              <w:t xml:space="preserve">la información que presenta a través de la Cédula de Operación Anual: </w:t>
            </w:r>
          </w:p>
          <w:p w14:paraId="043EA600" w14:textId="77777777" w:rsidR="00794449" w:rsidRPr="00540F48" w:rsidRDefault="00A36B2F">
            <w:pPr>
              <w:pStyle w:val="NormalWeb"/>
              <w:rPr>
                <w:lang w:val="es-MX"/>
              </w:rPr>
            </w:pPr>
            <w:r w:rsidRPr="00540F48">
              <w:rPr>
                <w:u w:val="single"/>
                <w:lang w:val="es-MX"/>
              </w:rPr>
              <w:t xml:space="preserve">        </w:t>
            </w:r>
            <w:r w:rsidR="00A34729" w:rsidRPr="00540F48">
              <w:rPr>
                <w:lang w:val="es-MX"/>
              </w:rPr>
              <w:t xml:space="preserve">  Sección I y II. El establecimiento es de jurisdicción </w:t>
            </w:r>
            <w:r w:rsidR="007207C0" w:rsidRPr="00540F48">
              <w:rPr>
                <w:lang w:val="es-MX"/>
              </w:rPr>
              <w:t>Estatal</w:t>
            </w:r>
            <w:r w:rsidR="00A34729" w:rsidRPr="00540F48">
              <w:rPr>
                <w:lang w:val="es-MX"/>
              </w:rPr>
              <w:t xml:space="preserve"> en materia de atmósfera. </w:t>
            </w:r>
          </w:p>
          <w:p w14:paraId="7272FC27" w14:textId="77777777" w:rsidR="00794449" w:rsidRPr="00540F48" w:rsidRDefault="00A36B2F">
            <w:pPr>
              <w:pStyle w:val="NormalWeb"/>
              <w:rPr>
                <w:lang w:val="es-MX"/>
              </w:rPr>
            </w:pPr>
            <w:r w:rsidRPr="00540F48">
              <w:rPr>
                <w:noProof/>
                <w:lang w:val="es-MX" w:eastAsia="es-ES"/>
              </w:rPr>
              <w:t xml:space="preserve"> </w:t>
            </w:r>
            <w:r w:rsidRPr="00540F48">
              <w:rPr>
                <w:noProof/>
                <w:u w:val="single"/>
                <w:lang w:val="es-MX" w:eastAsia="es-ES"/>
              </w:rPr>
              <w:t xml:space="preserve">       </w:t>
            </w:r>
            <w:r w:rsidR="00A34729" w:rsidRPr="00540F48">
              <w:rPr>
                <w:lang w:val="es-MX"/>
              </w:rPr>
              <w:t xml:space="preserve">  Sección III. El establecimiento descarga aguas residuales </w:t>
            </w:r>
            <w:r w:rsidR="00A15AE1">
              <w:rPr>
                <w:lang w:val="es-MX"/>
              </w:rPr>
              <w:t>al a</w:t>
            </w:r>
            <w:r w:rsidR="007207C0" w:rsidRPr="00540F48">
              <w:rPr>
                <w:lang w:val="es-MX"/>
              </w:rPr>
              <w:t xml:space="preserve">lcantarillado o transfiere sus descargas a una </w:t>
            </w:r>
            <w:r w:rsidR="00A15AE1">
              <w:rPr>
                <w:lang w:val="es-MX"/>
              </w:rPr>
              <w:t>empresa externa.</w:t>
            </w:r>
          </w:p>
          <w:p w14:paraId="4040602D" w14:textId="77777777" w:rsidR="00794449" w:rsidRPr="00540F48" w:rsidRDefault="00A36B2F">
            <w:pPr>
              <w:pStyle w:val="NormalWeb"/>
              <w:rPr>
                <w:lang w:val="es-MX"/>
              </w:rPr>
            </w:pPr>
            <w:r w:rsidRPr="00540F48">
              <w:rPr>
                <w:noProof/>
                <w:lang w:val="es-MX" w:eastAsia="es-ES"/>
              </w:rPr>
              <w:t xml:space="preserve"> </w:t>
            </w:r>
            <w:r w:rsidRPr="00540F48">
              <w:rPr>
                <w:noProof/>
                <w:u w:val="single"/>
                <w:lang w:val="es-MX" w:eastAsia="es-ES"/>
              </w:rPr>
              <w:t xml:space="preserve">        </w:t>
            </w:r>
            <w:r w:rsidRPr="00540F48">
              <w:rPr>
                <w:noProof/>
                <w:lang w:val="es-MX" w:eastAsia="es-ES"/>
              </w:rPr>
              <w:t xml:space="preserve"> </w:t>
            </w:r>
            <w:r w:rsidR="00A34729" w:rsidRPr="00540F48">
              <w:rPr>
                <w:lang w:val="es-MX"/>
              </w:rPr>
              <w:t xml:space="preserve">Sección IV. El establecimiento es generador de residuos y/o prestadores de servicios que manejen residuos. </w:t>
            </w:r>
          </w:p>
          <w:p w14:paraId="00B66981" w14:textId="77777777" w:rsidR="00794449" w:rsidRPr="00540F48" w:rsidRDefault="00A36B2F">
            <w:pPr>
              <w:pStyle w:val="NormalWeb"/>
              <w:rPr>
                <w:lang w:val="es-MX"/>
              </w:rPr>
            </w:pPr>
            <w:r w:rsidRPr="00540F48">
              <w:rPr>
                <w:noProof/>
                <w:lang w:val="es-MX" w:eastAsia="es-ES"/>
              </w:rPr>
              <w:t xml:space="preserve"> </w:t>
            </w:r>
            <w:r w:rsidRPr="00540F48">
              <w:rPr>
                <w:noProof/>
                <w:u w:val="single"/>
                <w:lang w:val="es-MX" w:eastAsia="es-ES"/>
              </w:rPr>
              <w:t xml:space="preserve">        </w:t>
            </w:r>
            <w:r w:rsidRPr="00540F48">
              <w:rPr>
                <w:noProof/>
                <w:lang w:val="es-MX" w:eastAsia="es-ES"/>
              </w:rPr>
              <w:t xml:space="preserve"> </w:t>
            </w:r>
            <w:r w:rsidR="00A34729" w:rsidRPr="00540F48">
              <w:rPr>
                <w:lang w:val="es-MX"/>
              </w:rPr>
              <w:t xml:space="preserve">Sección V. El establecimiento utiliza, produce, comercializa, emite y/o transfiere sustancias sujetas a reporte para el RETC. </w:t>
            </w:r>
          </w:p>
          <w:p w14:paraId="70FA3474" w14:textId="77777777" w:rsidR="00794449" w:rsidRPr="00540F48" w:rsidRDefault="00A36B2F">
            <w:pPr>
              <w:pStyle w:val="NormalWeb"/>
              <w:rPr>
                <w:lang w:val="es-MX"/>
              </w:rPr>
            </w:pPr>
            <w:r w:rsidRPr="00540F48">
              <w:rPr>
                <w:noProof/>
                <w:lang w:val="es-MX" w:eastAsia="es-ES"/>
              </w:rPr>
              <w:t xml:space="preserve"> </w:t>
            </w:r>
            <w:r w:rsidRPr="00540F48">
              <w:rPr>
                <w:noProof/>
                <w:u w:val="single"/>
                <w:lang w:val="es-MX" w:eastAsia="es-ES"/>
              </w:rPr>
              <w:t xml:space="preserve">        </w:t>
            </w:r>
            <w:r w:rsidRPr="00540F48">
              <w:rPr>
                <w:noProof/>
                <w:lang w:val="es-MX" w:eastAsia="es-ES"/>
              </w:rPr>
              <w:t xml:space="preserve"> </w:t>
            </w:r>
            <w:r w:rsidR="00A34729" w:rsidRPr="00540F48">
              <w:rPr>
                <w:lang w:val="es-MX"/>
              </w:rPr>
              <w:t>Sección VI. El establecimiento</w:t>
            </w:r>
            <w:r w:rsidRPr="00540F48">
              <w:rPr>
                <w:lang w:val="es-MX"/>
              </w:rPr>
              <w:t xml:space="preserve"> </w:t>
            </w:r>
            <w:r w:rsidR="00A34729" w:rsidRPr="00540F48">
              <w:rPr>
                <w:lang w:val="es-MX"/>
              </w:rPr>
              <w:t xml:space="preserve">es generador de ruido o vibraciones. </w:t>
            </w:r>
          </w:p>
          <w:p w14:paraId="49BB47FE" w14:textId="77777777" w:rsidR="00794449" w:rsidRPr="00540F48" w:rsidRDefault="00A34729">
            <w:pPr>
              <w:pStyle w:val="NormalWeb"/>
              <w:rPr>
                <w:lang w:val="es-MX"/>
              </w:rPr>
            </w:pPr>
            <w:r w:rsidRPr="00540F48">
              <w:rPr>
                <w:lang w:val="es-MX"/>
              </w:rPr>
              <w:t xml:space="preserve">  </w:t>
            </w:r>
          </w:p>
        </w:tc>
      </w:tr>
    </w:tbl>
    <w:p w14:paraId="2C406585" w14:textId="77777777" w:rsidR="007207C0" w:rsidRPr="00540F48" w:rsidRDefault="007207C0" w:rsidP="001E5FDF">
      <w:pPr>
        <w:pStyle w:val="Ttulo2"/>
        <w:rPr>
          <w:rFonts w:eastAsia="Times New Roman"/>
          <w:lang w:val="es-MX"/>
        </w:rPr>
      </w:pPr>
    </w:p>
    <w:p w14:paraId="3D835CD5" w14:textId="77777777" w:rsidR="00794449" w:rsidRPr="00540F48" w:rsidRDefault="00A34729">
      <w:pPr>
        <w:pStyle w:val="Ttulo2"/>
        <w:jc w:val="center"/>
        <w:rPr>
          <w:rFonts w:eastAsia="Times New Roman"/>
          <w:lang w:val="es-MX"/>
        </w:rPr>
      </w:pPr>
      <w:r w:rsidRPr="00540F48">
        <w:rPr>
          <w:rFonts w:eastAsia="Times New Roman"/>
          <w:lang w:val="es-MX"/>
        </w:rPr>
        <w:lastRenderedPageBreak/>
        <w:t xml:space="preserve">DATOS DE REGISTRO </w:t>
      </w:r>
    </w:p>
    <w:p w14:paraId="738D3616" w14:textId="77777777" w:rsidR="00794449" w:rsidRPr="00540F48" w:rsidRDefault="00A34729">
      <w:pPr>
        <w:pStyle w:val="NormalWeb"/>
        <w:jc w:val="center"/>
        <w:rPr>
          <w:lang w:val="es-MX"/>
        </w:rPr>
      </w:pPr>
      <w:r w:rsidRPr="00540F48">
        <w:rPr>
          <w:lang w:val="es-MX"/>
        </w:rPr>
        <w:t xml:space="preserve">PARA SER LLENADO POR EL ESTABLECIMIENTO INDUSTRIAL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0"/>
        <w:gridCol w:w="30"/>
        <w:gridCol w:w="30"/>
        <w:gridCol w:w="9879"/>
        <w:gridCol w:w="45"/>
      </w:tblGrid>
      <w:tr w:rsidR="00794449" w:rsidRPr="00540F48" w14:paraId="188AF30C" w14:textId="77777777">
        <w:trPr>
          <w:gridAfter w:val="1"/>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14:paraId="0B60DA9D" w14:textId="77777777" w:rsidR="00794449" w:rsidRPr="00540F48" w:rsidRDefault="00A34729">
            <w:pPr>
              <w:pStyle w:val="NormalWeb"/>
              <w:rPr>
                <w:lang w:val="es-MX"/>
              </w:rPr>
            </w:pPr>
            <w:r w:rsidRPr="00540F48">
              <w:rPr>
                <w:lang w:val="es-MX"/>
              </w:rPr>
              <w:t>1) NOMBRE O R</w:t>
            </w:r>
            <w:r w:rsidR="007207C0" w:rsidRPr="00540F48">
              <w:rPr>
                <w:lang w:val="es-MX"/>
              </w:rPr>
              <w:t>AZÓN SOCIAL DE LA EMPRESA:</w:t>
            </w:r>
          </w:p>
          <w:p w14:paraId="1DAF6CD0" w14:textId="77777777" w:rsidR="00794449" w:rsidRPr="00540F48" w:rsidRDefault="00A34729">
            <w:pPr>
              <w:pStyle w:val="NormalWeb"/>
              <w:rPr>
                <w:lang w:val="es-MX"/>
              </w:rPr>
            </w:pPr>
            <w:r w:rsidRPr="00540F48">
              <w:rPr>
                <w:lang w:val="es-MX"/>
              </w:rPr>
              <w:t> </w:t>
            </w:r>
          </w:p>
        </w:tc>
        <w:tc>
          <w:tcPr>
            <w:tcW w:w="0" w:type="auto"/>
            <w:tcBorders>
              <w:top w:val="outset" w:sz="6" w:space="0" w:color="auto"/>
              <w:left w:val="outset" w:sz="6" w:space="0" w:color="auto"/>
              <w:bottom w:val="outset" w:sz="6" w:space="0" w:color="auto"/>
              <w:right w:val="outset" w:sz="6" w:space="0" w:color="auto"/>
            </w:tcBorders>
            <w:hideMark/>
          </w:tcPr>
          <w:p w14:paraId="6DEE2EBE" w14:textId="77777777" w:rsidR="00794449" w:rsidRPr="00540F48" w:rsidRDefault="007207C0">
            <w:pPr>
              <w:pStyle w:val="NormalWeb"/>
              <w:rPr>
                <w:lang w:val="es-MX"/>
              </w:rPr>
            </w:pPr>
            <w:r w:rsidRPr="00540F48">
              <w:rPr>
                <w:lang w:val="es-MX"/>
              </w:rPr>
              <w:t xml:space="preserve">RFC: </w:t>
            </w:r>
            <w:r w:rsidR="00A34729" w:rsidRPr="00540F48">
              <w:rPr>
                <w:lang w:val="es-MX"/>
              </w:rPr>
              <w:t xml:space="preserve"> </w:t>
            </w:r>
          </w:p>
          <w:p w14:paraId="65841E4A" w14:textId="77777777" w:rsidR="00794449" w:rsidRPr="00540F48" w:rsidRDefault="00A34729">
            <w:pPr>
              <w:pStyle w:val="NormalWeb"/>
              <w:rPr>
                <w:lang w:val="es-MX"/>
              </w:rPr>
            </w:pPr>
            <w:r w:rsidRPr="00540F48">
              <w:rPr>
                <w:lang w:val="es-MX"/>
              </w:rPr>
              <w:t xml:space="preserve">  </w:t>
            </w:r>
          </w:p>
        </w:tc>
      </w:tr>
      <w:tr w:rsidR="00A15AE1" w:rsidRPr="00540F48" w14:paraId="4DCD61DC" w14:textId="77777777" w:rsidTr="00381E89">
        <w:trPr>
          <w:gridAfter w:val="1"/>
          <w:tblCellSpacing w:w="15" w:type="dxa"/>
        </w:trPr>
        <w:tc>
          <w:tcPr>
            <w:tcW w:w="17219" w:type="dxa"/>
            <w:gridSpan w:val="4"/>
            <w:tcBorders>
              <w:top w:val="outset" w:sz="6" w:space="0" w:color="auto"/>
              <w:left w:val="outset" w:sz="6" w:space="0" w:color="auto"/>
              <w:bottom w:val="outset" w:sz="6" w:space="0" w:color="auto"/>
              <w:right w:val="outset" w:sz="6" w:space="0" w:color="auto"/>
            </w:tcBorders>
            <w:hideMark/>
          </w:tcPr>
          <w:p w14:paraId="259AD7FF" w14:textId="77777777" w:rsidR="00A15AE1" w:rsidRPr="00540F48" w:rsidRDefault="00A15AE1">
            <w:pPr>
              <w:pStyle w:val="NormalWeb"/>
              <w:rPr>
                <w:lang w:val="es-MX"/>
              </w:rPr>
            </w:pPr>
            <w:r>
              <w:rPr>
                <w:lang w:val="es-MX"/>
              </w:rPr>
              <w:t xml:space="preserve">2) </w:t>
            </w:r>
            <w:r w:rsidRPr="00540F48">
              <w:rPr>
                <w:lang w:val="es-MX"/>
              </w:rPr>
              <w:t>N° LICENCIA AMBIENTAL</w:t>
            </w:r>
            <w:r>
              <w:rPr>
                <w:lang w:val="es-MX"/>
              </w:rPr>
              <w:t xml:space="preserve"> O N</w:t>
            </w:r>
            <w:r w:rsidR="00381E89">
              <w:rPr>
                <w:lang w:val="es-MX"/>
              </w:rPr>
              <w:t xml:space="preserve">ÚMERO DE </w:t>
            </w:r>
            <w:r>
              <w:rPr>
                <w:lang w:val="es-MX"/>
              </w:rPr>
              <w:t>R</w:t>
            </w:r>
            <w:r w:rsidR="00381E89">
              <w:rPr>
                <w:lang w:val="es-MX"/>
              </w:rPr>
              <w:t>EGISTRO AMBIENTAL(NRA)</w:t>
            </w:r>
            <w:r w:rsidRPr="00540F48">
              <w:rPr>
                <w:lang w:val="es-MX"/>
              </w:rPr>
              <w:t xml:space="preserve">: </w:t>
            </w:r>
          </w:p>
          <w:p w14:paraId="405D13CC" w14:textId="77777777" w:rsidR="00A15AE1" w:rsidRPr="00540F48" w:rsidRDefault="00A15AE1">
            <w:pPr>
              <w:pStyle w:val="NormalWeb"/>
              <w:jc w:val="center"/>
              <w:rPr>
                <w:lang w:val="es-MX"/>
              </w:rPr>
            </w:pPr>
          </w:p>
        </w:tc>
      </w:tr>
      <w:tr w:rsidR="00381E89" w:rsidRPr="00540F48" w14:paraId="16990AB3" w14:textId="77777777" w:rsidTr="00381E89">
        <w:trPr>
          <w:tblCellSpacing w:w="15" w:type="dxa"/>
        </w:trPr>
        <w:tc>
          <w:tcPr>
            <w:tcW w:w="0" w:type="auto"/>
            <w:gridSpan w:val="5"/>
            <w:tcBorders>
              <w:top w:val="outset" w:sz="6" w:space="0" w:color="auto"/>
              <w:left w:val="outset" w:sz="6" w:space="0" w:color="auto"/>
              <w:bottom w:val="outset" w:sz="6" w:space="0" w:color="auto"/>
              <w:right w:val="outset" w:sz="6" w:space="0" w:color="auto"/>
            </w:tcBorders>
            <w:hideMark/>
          </w:tcPr>
          <w:p w14:paraId="5B300C36" w14:textId="77777777" w:rsidR="00381E89" w:rsidRPr="00540F48" w:rsidRDefault="00381E89">
            <w:pPr>
              <w:pStyle w:val="NormalWeb"/>
              <w:rPr>
                <w:lang w:val="es-MX"/>
              </w:rPr>
            </w:pPr>
            <w:r>
              <w:rPr>
                <w:lang w:val="es-MX"/>
              </w:rPr>
              <w:t>3</w:t>
            </w:r>
            <w:r w:rsidRPr="00540F48">
              <w:rPr>
                <w:lang w:val="es-MX"/>
              </w:rPr>
              <w:t xml:space="preserve">) PRINCIPAL ACTIVIDAD PRODUCTIVA DEL ESTABLECIMIENTO: </w:t>
            </w:r>
          </w:p>
          <w:p w14:paraId="5D5164E8" w14:textId="77777777" w:rsidR="00381E89" w:rsidRPr="00540F48" w:rsidRDefault="00381E89" w:rsidP="00381E89">
            <w:pPr>
              <w:pStyle w:val="NormalWeb"/>
              <w:rPr>
                <w:lang w:val="es-MX"/>
              </w:rPr>
            </w:pPr>
          </w:p>
        </w:tc>
      </w:tr>
      <w:tr w:rsidR="00794449" w:rsidRPr="00540F48" w14:paraId="0904365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hideMark/>
          </w:tcPr>
          <w:p w14:paraId="083C3685" w14:textId="77777777" w:rsidR="00794449" w:rsidRPr="00540F48" w:rsidRDefault="00381E89">
            <w:pPr>
              <w:pStyle w:val="NormalWeb"/>
              <w:rPr>
                <w:lang w:val="es-MX"/>
              </w:rPr>
            </w:pPr>
            <w:r>
              <w:rPr>
                <w:lang w:val="es-MX"/>
              </w:rPr>
              <w:t>4</w:t>
            </w:r>
            <w:r w:rsidR="00A34729" w:rsidRPr="00540F48">
              <w:rPr>
                <w:lang w:val="es-MX"/>
              </w:rPr>
              <w:t xml:space="preserve">) RESPONSABLE TÉCNICO ( Asignado en el establecimiento para consulta y/o aclaración de información, sólo en caso de ser diferente al Representante Legal) </w:t>
            </w:r>
          </w:p>
        </w:tc>
      </w:tr>
      <w:tr w:rsidR="00794449" w:rsidRPr="00540F48" w14:paraId="6A84C80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A5F0B8" w14:textId="77777777" w:rsidR="00794449" w:rsidRPr="00540F48" w:rsidRDefault="00A34729">
            <w:pPr>
              <w:pStyle w:val="NormalWeb"/>
              <w:rPr>
                <w:lang w:val="es-MX"/>
              </w:rPr>
            </w:pPr>
            <w:r w:rsidRPr="00540F48">
              <w:rPr>
                <w:lang w:val="es-MX"/>
              </w:rPr>
              <w:t>NOMBRE: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6106409" w14:textId="77777777" w:rsidR="00794449" w:rsidRPr="00540F48" w:rsidRDefault="00A34729">
            <w:pPr>
              <w:pStyle w:val="z-Principiodelformulario"/>
              <w:rPr>
                <w:lang w:val="es-MX"/>
              </w:rPr>
            </w:pPr>
            <w:r w:rsidRPr="00540F48">
              <w:rPr>
                <w:lang w:val="es-MX"/>
              </w:rPr>
              <w:t>Top of Form</w:t>
            </w:r>
          </w:p>
          <w:tbl>
            <w:tblPr>
              <w:tblW w:w="7275" w:type="dxa"/>
              <w:tblCellSpacing w:w="15" w:type="dxa"/>
              <w:tblCellMar>
                <w:top w:w="15" w:type="dxa"/>
                <w:left w:w="15" w:type="dxa"/>
                <w:bottom w:w="15" w:type="dxa"/>
                <w:right w:w="15" w:type="dxa"/>
              </w:tblCellMar>
              <w:tblLook w:val="04A0" w:firstRow="1" w:lastRow="0" w:firstColumn="1" w:lastColumn="0" w:noHBand="0" w:noVBand="1"/>
            </w:tblPr>
            <w:tblGrid>
              <w:gridCol w:w="2886"/>
              <w:gridCol w:w="4389"/>
            </w:tblGrid>
            <w:tr w:rsidR="00794449" w:rsidRPr="00540F48" w14:paraId="1B80F5F1" w14:textId="77777777">
              <w:trPr>
                <w:tblCellSpacing w:w="15" w:type="dxa"/>
              </w:trPr>
              <w:tc>
                <w:tcPr>
                  <w:tcW w:w="2805" w:type="dxa"/>
                  <w:vAlign w:val="center"/>
                  <w:hideMark/>
                </w:tcPr>
                <w:p w14:paraId="4DDA9904" w14:textId="714C80B7" w:rsidR="00794449" w:rsidRPr="00540F48" w:rsidRDefault="00A34729">
                  <w:pPr>
                    <w:rPr>
                      <w:rFonts w:eastAsia="Times New Roman"/>
                      <w:lang w:val="es-MX"/>
                    </w:rPr>
                  </w:pPr>
                  <w:r w:rsidRPr="00540F48">
                    <w:rPr>
                      <w:rFonts w:eastAsia="Times New Roman"/>
                    </w:rPr>
                    <w:object w:dxaOrig="1440" w:dyaOrig="1440" w14:anchorId="6583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9" o:title=""/>
                      </v:shape>
                      <w:control r:id="rId10" w:name="DefaultOcxName" w:shapeid="_x0000_i1030"/>
                    </w:object>
                  </w:r>
                  <w:r w:rsidRPr="00540F48">
                    <w:rPr>
                      <w:rFonts w:eastAsia="Times New Roman"/>
                      <w:lang w:val="es-MX"/>
                    </w:rPr>
                    <w:t xml:space="preserve">Interno </w:t>
                  </w:r>
                </w:p>
              </w:tc>
              <w:tc>
                <w:tcPr>
                  <w:tcW w:w="4290" w:type="dxa"/>
                  <w:vAlign w:val="center"/>
                  <w:hideMark/>
                </w:tcPr>
                <w:p w14:paraId="562D1B66" w14:textId="29651766" w:rsidR="00794449" w:rsidRPr="00540F48" w:rsidRDefault="00A34729">
                  <w:pPr>
                    <w:rPr>
                      <w:rFonts w:eastAsia="Times New Roman"/>
                      <w:lang w:val="es-MX"/>
                    </w:rPr>
                  </w:pPr>
                  <w:r w:rsidRPr="00540F48">
                    <w:rPr>
                      <w:rFonts w:eastAsia="Times New Roman"/>
                    </w:rPr>
                    <w:object w:dxaOrig="1440" w:dyaOrig="1440" w14:anchorId="0307C1D4">
                      <v:shape id="_x0000_i1033" type="#_x0000_t75" style="width:20.25pt;height:17.25pt" o:ole="">
                        <v:imagedata r:id="rId11" o:title=""/>
                      </v:shape>
                      <w:control r:id="rId12" w:name="DefaultOcxName1" w:shapeid="_x0000_i1033"/>
                    </w:object>
                  </w:r>
                  <w:r w:rsidRPr="00540F48">
                    <w:rPr>
                      <w:rFonts w:eastAsia="Times New Roman"/>
                      <w:lang w:val="es-MX"/>
                    </w:rPr>
                    <w:t xml:space="preserve">Externo </w:t>
                  </w:r>
                </w:p>
              </w:tc>
            </w:tr>
          </w:tbl>
          <w:p w14:paraId="3D67E8E1" w14:textId="77777777" w:rsidR="00794449" w:rsidRPr="00540F48" w:rsidRDefault="00A34729">
            <w:pPr>
              <w:pStyle w:val="z-Finaldelformulario"/>
              <w:rPr>
                <w:lang w:val="es-MX"/>
              </w:rPr>
            </w:pPr>
            <w:r w:rsidRPr="00540F48">
              <w:rPr>
                <w:lang w:val="es-MX"/>
              </w:rPr>
              <w:t>Bottom of Form</w:t>
            </w:r>
          </w:p>
          <w:p w14:paraId="565DE0C5" w14:textId="77777777" w:rsidR="00794449" w:rsidRPr="00540F48" w:rsidRDefault="00794449">
            <w:pPr>
              <w:rPr>
                <w:rFonts w:eastAsia="Times New Roman"/>
                <w:lang w:val="es-MX"/>
              </w:rPr>
            </w:pPr>
          </w:p>
        </w:tc>
      </w:tr>
      <w:tr w:rsidR="00794449" w:rsidRPr="00540F48" w14:paraId="59982EF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hideMark/>
          </w:tcPr>
          <w:p w14:paraId="02FA5B96" w14:textId="77777777" w:rsidR="00794449" w:rsidRPr="00540F48" w:rsidRDefault="00381E89">
            <w:pPr>
              <w:pStyle w:val="NormalWeb"/>
              <w:rPr>
                <w:lang w:val="es-MX"/>
              </w:rPr>
            </w:pPr>
            <w:r>
              <w:rPr>
                <w:lang w:val="es-MX"/>
              </w:rPr>
              <w:t>5</w:t>
            </w:r>
            <w:r w:rsidR="00A34729" w:rsidRPr="00540F48">
              <w:rPr>
                <w:lang w:val="es-MX"/>
              </w:rPr>
              <w:t xml:space="preserve">) NOMBRE O RAZÓN SOCIAL DEL CONSULTOR: (En el caso en que la Cédula haya sido elaborada por un consultor) </w:t>
            </w:r>
          </w:p>
        </w:tc>
      </w:tr>
      <w:tr w:rsidR="00794449" w:rsidRPr="00540F48" w14:paraId="76CACB44" w14:textId="77777777">
        <w:trPr>
          <w:trHeight w:val="486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4E3FF4" w14:textId="77777777" w:rsidR="00794449" w:rsidRPr="00540F48" w:rsidRDefault="00381E89">
            <w:pPr>
              <w:pStyle w:val="NormalWeb"/>
              <w:jc w:val="center"/>
              <w:rPr>
                <w:lang w:val="es-MX"/>
              </w:rPr>
            </w:pPr>
            <w:r>
              <w:rPr>
                <w:lang w:val="es-MX"/>
              </w:rPr>
              <w:lastRenderedPageBreak/>
              <w:t>6</w:t>
            </w:r>
            <w:r w:rsidR="00A34729" w:rsidRPr="00540F48">
              <w:rPr>
                <w:lang w:val="es-MX"/>
              </w:rPr>
              <w:t xml:space="preserve">) NOMBRE Y FIRMA DEL REPRESENTANTE LEGAL O PERSONA FÍSICA OBLIGADA </w:t>
            </w:r>
          </w:p>
          <w:p w14:paraId="5AF8410A" w14:textId="77777777" w:rsidR="00794449" w:rsidRPr="00540F48" w:rsidRDefault="00A34729">
            <w:pPr>
              <w:pStyle w:val="NormalWeb"/>
              <w:jc w:val="center"/>
              <w:rPr>
                <w:lang w:val="es-MX"/>
              </w:rPr>
            </w:pPr>
            <w:r w:rsidRPr="00540F48">
              <w:rPr>
                <w:rStyle w:val="Textoennegrita"/>
                <w:lang w:val="es-MX"/>
              </w:rPr>
              <w:t xml:space="preserve">  </w:t>
            </w:r>
          </w:p>
          <w:p w14:paraId="00E40ED4" w14:textId="77777777" w:rsidR="00794449" w:rsidRPr="00540F48" w:rsidRDefault="005D29F9" w:rsidP="005D29F9">
            <w:pPr>
              <w:pStyle w:val="NormalWeb"/>
              <w:jc w:val="center"/>
              <w:rPr>
                <w:u w:val="single"/>
                <w:lang w:val="es-MX"/>
              </w:rPr>
            </w:pPr>
            <w:r w:rsidRPr="00540F48">
              <w:rPr>
                <w:u w:val="single"/>
                <w:lang w:val="es-MX"/>
              </w:rPr>
              <w:t xml:space="preserve">                                                                                             .                </w:t>
            </w:r>
          </w:p>
          <w:p w14:paraId="48198799" w14:textId="77777777" w:rsidR="005D29F9" w:rsidRPr="00540F48" w:rsidRDefault="005D29F9" w:rsidP="005D29F9">
            <w:pPr>
              <w:pStyle w:val="NormalWeb"/>
              <w:jc w:val="center"/>
              <w:rPr>
                <w:u w:val="single"/>
                <w:lang w:val="es-MX"/>
              </w:rPr>
            </w:pPr>
          </w:p>
          <w:p w14:paraId="1673D559" w14:textId="77777777" w:rsidR="00794449" w:rsidRPr="00540F48" w:rsidRDefault="00A34729">
            <w:pPr>
              <w:pStyle w:val="NormalWeb"/>
              <w:rPr>
                <w:lang w:val="es-MX"/>
              </w:rPr>
            </w:pPr>
            <w:r w:rsidRPr="00540F48">
              <w:rPr>
                <w:rStyle w:val="Textoennegrita"/>
                <w:lang w:val="es-MX"/>
              </w:rPr>
              <w:t xml:space="preserve">BAJO PROTESTA DE DECIR VERDAD declaro que la información contenida en este formato y sus anexos es fidedigna y que puede ser verificada por la Autoridad correspondientes en el Estado cuando sea requerida, que en caso de omisión o falsedad podrá invalidar el trámite y/o aplicar las sanciones correspondientes. </w:t>
            </w:r>
          </w:p>
          <w:p w14:paraId="74CC7153" w14:textId="77777777" w:rsidR="00794449" w:rsidRPr="00540F48" w:rsidRDefault="00A34729">
            <w:pPr>
              <w:pStyle w:val="NormalWeb"/>
              <w:rPr>
                <w:lang w:val="es-MX"/>
              </w:rPr>
            </w:pPr>
            <w:r w:rsidRPr="00540F48">
              <w:rPr>
                <w:lang w:val="es-MX"/>
              </w:rPr>
              <w:t> </w:t>
            </w:r>
          </w:p>
        </w:tc>
        <w:tc>
          <w:tcPr>
            <w:tcW w:w="0" w:type="auto"/>
            <w:gridSpan w:val="4"/>
            <w:tcBorders>
              <w:top w:val="outset" w:sz="6" w:space="0" w:color="auto"/>
              <w:left w:val="outset" w:sz="6" w:space="0" w:color="auto"/>
              <w:bottom w:val="outset" w:sz="6" w:space="0" w:color="auto"/>
              <w:right w:val="outset" w:sz="6" w:space="0" w:color="auto"/>
            </w:tcBorders>
            <w:hideMark/>
          </w:tcPr>
          <w:p w14:paraId="62246D9E" w14:textId="77777777" w:rsidR="00794449" w:rsidRPr="00540F48" w:rsidRDefault="00381E89">
            <w:pPr>
              <w:pStyle w:val="NormalWeb"/>
              <w:rPr>
                <w:lang w:val="es-MX"/>
              </w:rPr>
            </w:pPr>
            <w:r>
              <w:rPr>
                <w:lang w:val="es-MX"/>
              </w:rPr>
              <w:t>7</w:t>
            </w:r>
            <w:r w:rsidR="00A34729" w:rsidRPr="00540F48">
              <w:rPr>
                <w:lang w:val="es-MX"/>
              </w:rPr>
              <w:t xml:space="preserve">) CURP DEL REPRESENTANTE LEGAL O PERSONA FÍSICA OBLIGADA </w:t>
            </w:r>
          </w:p>
          <w:p w14:paraId="2A8E38F7" w14:textId="77777777" w:rsidR="00794449" w:rsidRPr="00540F48" w:rsidRDefault="00A34729">
            <w:pPr>
              <w:pStyle w:val="NormalWeb"/>
              <w:jc w:val="center"/>
              <w:rPr>
                <w:lang w:val="es-MX"/>
              </w:rPr>
            </w:pPr>
            <w:r w:rsidRPr="00540F48">
              <w:rPr>
                <w:rStyle w:val="Textoennegrita"/>
                <w:lang w:val="es-MX"/>
              </w:rPr>
              <w:t xml:space="preserve">  </w:t>
            </w:r>
          </w:p>
          <w:p w14:paraId="2D2C2B28" w14:textId="77777777" w:rsidR="005D29F9" w:rsidRPr="00540F48" w:rsidRDefault="005D29F9">
            <w:pPr>
              <w:pStyle w:val="NormalWeb"/>
              <w:jc w:val="center"/>
              <w:rPr>
                <w:rStyle w:val="Textoennegrita"/>
                <w:lang w:val="es-MX"/>
              </w:rPr>
            </w:pPr>
          </w:p>
          <w:p w14:paraId="128065B1" w14:textId="77777777" w:rsidR="00794449" w:rsidRPr="00540F48" w:rsidRDefault="005D29F9" w:rsidP="005D29F9">
            <w:pPr>
              <w:pStyle w:val="NormalWeb"/>
              <w:jc w:val="center"/>
              <w:rPr>
                <w:lang w:val="es-MX"/>
              </w:rPr>
            </w:pPr>
            <w:r w:rsidRPr="00540F48">
              <w:rPr>
                <w:rStyle w:val="Textoennegrita"/>
                <w:u w:val="single"/>
                <w:lang w:val="es-MX"/>
              </w:rPr>
              <w:t xml:space="preserve">                                                                 </w:t>
            </w:r>
            <w:r w:rsidR="00A34729" w:rsidRPr="00540F48">
              <w:rPr>
                <w:rStyle w:val="Textoennegrita"/>
                <w:lang w:val="es-MX"/>
              </w:rPr>
              <w:t xml:space="preserve">  </w:t>
            </w:r>
          </w:p>
          <w:p w14:paraId="62C9E7B4" w14:textId="77777777" w:rsidR="00794449" w:rsidRPr="00540F48" w:rsidRDefault="00A34729">
            <w:pPr>
              <w:pStyle w:val="NormalWeb"/>
              <w:rPr>
                <w:lang w:val="es-MX"/>
              </w:rPr>
            </w:pPr>
            <w:r w:rsidRPr="00540F48">
              <w:rPr>
                <w:rStyle w:val="Textoennegrita"/>
                <w:lang w:val="es-MX"/>
              </w:rPr>
              <w:t xml:space="preserve">A efecto de que la entrega de la información presentada a la autoridad correspondiente en el Estado sea aceptada ésta deberá contar con la firma autógrafa del representante legal del establecimiento sujeto a reporte. </w:t>
            </w:r>
          </w:p>
        </w:tc>
      </w:tr>
    </w:tbl>
    <w:p w14:paraId="5CE4D89A" w14:textId="77777777" w:rsidR="00794449" w:rsidRPr="00540F48" w:rsidRDefault="00794449">
      <w:pPr>
        <w:rPr>
          <w:rFonts w:eastAsia="Times New Roman"/>
          <w:vanish/>
          <w:lang w:val="es-MX"/>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0"/>
        <w:gridCol w:w="6527"/>
        <w:gridCol w:w="2031"/>
        <w:gridCol w:w="4046"/>
      </w:tblGrid>
      <w:tr w:rsidR="00794449" w:rsidRPr="00540F48" w14:paraId="59408E08"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256712C" w14:textId="77777777" w:rsidR="00794449" w:rsidRPr="00540F48" w:rsidRDefault="00381E89">
            <w:pPr>
              <w:rPr>
                <w:rFonts w:eastAsia="Times New Roman"/>
                <w:lang w:val="es-MX"/>
              </w:rPr>
            </w:pPr>
            <w:r>
              <w:rPr>
                <w:rStyle w:val="Textoennegrita"/>
                <w:rFonts w:eastAsia="Times New Roman"/>
                <w:lang w:val="es-MX"/>
              </w:rPr>
              <w:t>8</w:t>
            </w:r>
            <w:r w:rsidR="00A34729" w:rsidRPr="00540F48">
              <w:rPr>
                <w:rStyle w:val="Textoennegrita"/>
                <w:rFonts w:eastAsia="Times New Roman"/>
                <w:lang w:val="es-MX"/>
              </w:rPr>
              <w:t>) DOMICILIO DEL ESTABLECIMIENTO</w:t>
            </w:r>
            <w:r w:rsidR="00A34729" w:rsidRPr="00540F48">
              <w:rPr>
                <w:rFonts w:eastAsia="Times New Roman"/>
                <w:lang w:val="es-MX"/>
              </w:rPr>
              <w:t xml:space="preserve"> </w:t>
            </w:r>
          </w:p>
        </w:tc>
      </w:tr>
      <w:tr w:rsidR="00794449" w:rsidRPr="00540F48" w14:paraId="04FD7E8F"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4"/>
              <w:gridCol w:w="3380"/>
              <w:gridCol w:w="3660"/>
              <w:gridCol w:w="7650"/>
            </w:tblGrid>
            <w:tr w:rsidR="00794449" w:rsidRPr="00540F48" w14:paraId="0AB5605B" w14:textId="77777777">
              <w:trPr>
                <w:tblCellSpacing w:w="15" w:type="dxa"/>
              </w:trPr>
              <w:tc>
                <w:tcPr>
                  <w:tcW w:w="2190" w:type="dxa"/>
                  <w:vAlign w:val="center"/>
                  <w:hideMark/>
                </w:tcPr>
                <w:p w14:paraId="1C95BC13" w14:textId="77777777" w:rsidR="00794449" w:rsidRPr="00540F48" w:rsidRDefault="005D29F9">
                  <w:pPr>
                    <w:rPr>
                      <w:rFonts w:eastAsia="Times New Roman"/>
                      <w:lang w:val="es-MX"/>
                    </w:rPr>
                  </w:pPr>
                  <w:r w:rsidRPr="00540F48">
                    <w:rPr>
                      <w:rFonts w:eastAsia="Times New Roman"/>
                      <w:lang w:val="es-MX"/>
                    </w:rPr>
                    <w:t>Centro Poblado (</w:t>
                  </w:r>
                  <w:r w:rsidRPr="00540F48">
                    <w:rPr>
                      <w:rFonts w:eastAsia="Times New Roman"/>
                      <w:u w:val="single"/>
                      <w:lang w:val="es-MX"/>
                    </w:rPr>
                    <w:t xml:space="preserve">    </w:t>
                  </w:r>
                  <w:r w:rsidR="00A34729" w:rsidRPr="00540F48">
                    <w:rPr>
                      <w:rFonts w:eastAsia="Times New Roman"/>
                      <w:lang w:val="es-MX"/>
                    </w:rPr>
                    <w:t xml:space="preserve">) </w:t>
                  </w:r>
                </w:p>
              </w:tc>
              <w:tc>
                <w:tcPr>
                  <w:tcW w:w="3045" w:type="dxa"/>
                  <w:vAlign w:val="center"/>
                  <w:hideMark/>
                </w:tcPr>
                <w:p w14:paraId="375CDF59" w14:textId="77777777" w:rsidR="00794449" w:rsidRPr="00540F48" w:rsidRDefault="00A34729">
                  <w:pPr>
                    <w:rPr>
                      <w:rFonts w:eastAsia="Times New Roman"/>
                      <w:lang w:val="es-MX"/>
                    </w:rPr>
                  </w:pPr>
                  <w:r w:rsidRPr="00540F48">
                    <w:rPr>
                      <w:rFonts w:eastAsia="Times New Roman"/>
                      <w:lang w:val="es-MX"/>
                    </w:rPr>
                    <w:t>Parque o Puerto Industrial(</w:t>
                  </w:r>
                  <w:r w:rsidR="005D29F9" w:rsidRPr="00540F48">
                    <w:rPr>
                      <w:rFonts w:eastAsia="Times New Roman"/>
                      <w:u w:val="single"/>
                      <w:lang w:val="es-MX"/>
                    </w:rPr>
                    <w:t xml:space="preserve">    </w:t>
                  </w:r>
                  <w:r w:rsidRPr="00540F48">
                    <w:rPr>
                      <w:rFonts w:eastAsia="Times New Roman"/>
                      <w:lang w:val="es-MX"/>
                    </w:rPr>
                    <w:t xml:space="preserve">) </w:t>
                  </w:r>
                </w:p>
              </w:tc>
              <w:tc>
                <w:tcPr>
                  <w:tcW w:w="3540" w:type="dxa"/>
                  <w:vAlign w:val="center"/>
                  <w:hideMark/>
                </w:tcPr>
                <w:p w14:paraId="00F126E3" w14:textId="77777777" w:rsidR="00794449" w:rsidRPr="00540F48" w:rsidRDefault="00A34729">
                  <w:pPr>
                    <w:rPr>
                      <w:rFonts w:eastAsia="Times New Roman"/>
                      <w:lang w:val="es-MX"/>
                    </w:rPr>
                  </w:pPr>
                  <w:r w:rsidRPr="00540F48">
                    <w:rPr>
                      <w:rFonts w:eastAsia="Times New Roman"/>
                      <w:lang w:val="es-MX"/>
                    </w:rPr>
                    <w:t>Otros (</w:t>
                  </w:r>
                  <w:r w:rsidR="005D29F9" w:rsidRPr="00540F48">
                    <w:rPr>
                      <w:rFonts w:eastAsia="Times New Roman"/>
                      <w:u w:val="single"/>
                      <w:lang w:val="es-MX"/>
                    </w:rPr>
                    <w:t xml:space="preserve">    </w:t>
                  </w:r>
                  <w:r w:rsidRPr="00540F48">
                    <w:rPr>
                      <w:rFonts w:eastAsia="Times New Roman"/>
                      <w:lang w:val="es-MX"/>
                    </w:rPr>
                    <w:t xml:space="preserve">) </w:t>
                  </w:r>
                </w:p>
              </w:tc>
              <w:tc>
                <w:tcPr>
                  <w:tcW w:w="0" w:type="auto"/>
                  <w:vAlign w:val="center"/>
                  <w:hideMark/>
                </w:tcPr>
                <w:p w14:paraId="3E6D85DE" w14:textId="77777777" w:rsidR="00794449" w:rsidRPr="00540F48" w:rsidRDefault="00A34729">
                  <w:pPr>
                    <w:rPr>
                      <w:rFonts w:eastAsia="Times New Roman"/>
                      <w:lang w:val="es-MX"/>
                    </w:rPr>
                  </w:pPr>
                  <w:r w:rsidRPr="00540F48">
                    <w:rPr>
                      <w:rFonts w:eastAsia="Times New Roman"/>
                      <w:lang w:val="es-MX"/>
                    </w:rPr>
                    <w:t xml:space="preserve">Especifique parque o puerto industrial u otros: </w:t>
                  </w:r>
                </w:p>
              </w:tc>
            </w:tr>
            <w:tr w:rsidR="00794449" w:rsidRPr="00540F48" w14:paraId="4F039D51" w14:textId="77777777">
              <w:trPr>
                <w:tblCellSpacing w:w="15" w:type="dxa"/>
              </w:trPr>
              <w:tc>
                <w:tcPr>
                  <w:tcW w:w="0" w:type="auto"/>
                  <w:gridSpan w:val="4"/>
                  <w:vAlign w:val="center"/>
                  <w:hideMark/>
                </w:tcPr>
                <w:p w14:paraId="6B3E45AB" w14:textId="77777777" w:rsidR="00794449" w:rsidRPr="00540F48" w:rsidRDefault="00A34729" w:rsidP="005D29F9">
                  <w:pPr>
                    <w:rPr>
                      <w:rFonts w:eastAsia="Times New Roman"/>
                      <w:lang w:val="es-MX"/>
                    </w:rPr>
                  </w:pPr>
                  <w:r w:rsidRPr="00540F48">
                    <w:rPr>
                      <w:rFonts w:eastAsia="Times New Roman"/>
                      <w:lang w:val="es-MX"/>
                    </w:rPr>
                    <w:t xml:space="preserve">Calle (además indicar entre qué calles o punto de referencia): </w:t>
                  </w:r>
                </w:p>
              </w:tc>
            </w:tr>
            <w:tr w:rsidR="00794449" w:rsidRPr="00540F48" w14:paraId="50CFD8F0" w14:textId="77777777">
              <w:trPr>
                <w:tblCellSpacing w:w="15" w:type="dxa"/>
              </w:trPr>
              <w:tc>
                <w:tcPr>
                  <w:tcW w:w="0" w:type="auto"/>
                  <w:gridSpan w:val="2"/>
                  <w:vAlign w:val="center"/>
                  <w:hideMark/>
                </w:tcPr>
                <w:p w14:paraId="58B7115A" w14:textId="77777777" w:rsidR="00794449" w:rsidRPr="00540F48" w:rsidRDefault="00A34729" w:rsidP="005D29F9">
                  <w:pPr>
                    <w:rPr>
                      <w:rFonts w:eastAsia="Times New Roman"/>
                      <w:lang w:val="es-MX"/>
                    </w:rPr>
                  </w:pPr>
                  <w:r w:rsidRPr="00540F48">
                    <w:rPr>
                      <w:rFonts w:eastAsia="Times New Roman"/>
                      <w:lang w:val="es-MX"/>
                    </w:rPr>
                    <w:t xml:space="preserve">No. exterior y No. interior o No. de manzana y lote: </w:t>
                  </w:r>
                  <w:r w:rsidR="005D29F9" w:rsidRPr="00540F48">
                    <w:rPr>
                      <w:rFonts w:eastAsia="Times New Roman"/>
                      <w:u w:val="single"/>
                      <w:lang w:val="es-MX"/>
                    </w:rPr>
                    <w:t xml:space="preserve">           ,</w:t>
                  </w:r>
                </w:p>
              </w:tc>
              <w:tc>
                <w:tcPr>
                  <w:tcW w:w="0" w:type="auto"/>
                  <w:vAlign w:val="center"/>
                  <w:hideMark/>
                </w:tcPr>
                <w:p w14:paraId="02219D3D" w14:textId="77777777" w:rsidR="00794449" w:rsidRPr="00540F48" w:rsidRDefault="005D29F9" w:rsidP="005D29F9">
                  <w:pPr>
                    <w:rPr>
                      <w:rFonts w:eastAsia="Times New Roman"/>
                      <w:u w:val="single"/>
                      <w:lang w:val="es-MX"/>
                    </w:rPr>
                  </w:pPr>
                  <w:r w:rsidRPr="00540F48">
                    <w:rPr>
                      <w:rFonts w:eastAsia="Times New Roman"/>
                      <w:lang w:val="es-MX"/>
                    </w:rPr>
                    <w:t>Colonia:</w:t>
                  </w:r>
                  <w:r w:rsidRPr="00540F48">
                    <w:rPr>
                      <w:rFonts w:eastAsia="Times New Roman"/>
                      <w:u w:val="single"/>
                      <w:lang w:val="es-MX"/>
                    </w:rPr>
                    <w:t xml:space="preserve">           ,</w:t>
                  </w:r>
                </w:p>
              </w:tc>
              <w:tc>
                <w:tcPr>
                  <w:tcW w:w="0" w:type="auto"/>
                  <w:vAlign w:val="center"/>
                  <w:hideMark/>
                </w:tcPr>
                <w:p w14:paraId="5E99E415" w14:textId="77777777" w:rsidR="00794449" w:rsidRPr="00540F48" w:rsidRDefault="00A34729" w:rsidP="005D29F9">
                  <w:pPr>
                    <w:rPr>
                      <w:rFonts w:eastAsia="Times New Roman"/>
                      <w:lang w:val="es-MX"/>
                    </w:rPr>
                  </w:pPr>
                  <w:r w:rsidRPr="00540F48">
                    <w:rPr>
                      <w:rFonts w:eastAsia="Times New Roman"/>
                      <w:lang w:val="es-MX"/>
                    </w:rPr>
                    <w:t xml:space="preserve">Código Postal: </w:t>
                  </w:r>
                  <w:r w:rsidR="005D29F9" w:rsidRPr="00540F48">
                    <w:rPr>
                      <w:rFonts w:eastAsia="Times New Roman"/>
                      <w:u w:val="single"/>
                      <w:lang w:val="es-MX"/>
                    </w:rPr>
                    <w:t xml:space="preserve">                 ,</w:t>
                  </w:r>
                </w:p>
              </w:tc>
            </w:tr>
            <w:tr w:rsidR="00794449" w:rsidRPr="00540F48" w14:paraId="7B76D3D9" w14:textId="77777777">
              <w:trPr>
                <w:tblCellSpacing w:w="15" w:type="dxa"/>
              </w:trPr>
              <w:tc>
                <w:tcPr>
                  <w:tcW w:w="0" w:type="auto"/>
                  <w:gridSpan w:val="2"/>
                  <w:vAlign w:val="center"/>
                  <w:hideMark/>
                </w:tcPr>
                <w:p w14:paraId="50C261D4" w14:textId="77777777" w:rsidR="00794449" w:rsidRPr="00540F48" w:rsidRDefault="00A34729">
                  <w:pPr>
                    <w:rPr>
                      <w:rFonts w:eastAsia="Times New Roman"/>
                      <w:u w:val="single"/>
                      <w:lang w:val="es-MX"/>
                    </w:rPr>
                  </w:pPr>
                  <w:r w:rsidRPr="00540F48">
                    <w:rPr>
                      <w:rFonts w:eastAsia="Times New Roman"/>
                      <w:lang w:val="es-MX"/>
                    </w:rPr>
                    <w:t>L</w:t>
                  </w:r>
                  <w:r w:rsidR="005D29F9" w:rsidRPr="00540F48">
                    <w:rPr>
                      <w:rFonts w:eastAsia="Times New Roman"/>
                      <w:lang w:val="es-MX"/>
                    </w:rPr>
                    <w:t>ocalidad (excepto D.F.):</w:t>
                  </w:r>
                  <w:r w:rsidR="005D29F9" w:rsidRPr="00540F48">
                    <w:rPr>
                      <w:rFonts w:eastAsia="Times New Roman"/>
                      <w:u w:val="single"/>
                      <w:lang w:val="es-MX"/>
                    </w:rPr>
                    <w:t xml:space="preserve">                         ,</w:t>
                  </w:r>
                </w:p>
              </w:tc>
              <w:tc>
                <w:tcPr>
                  <w:tcW w:w="0" w:type="auto"/>
                  <w:vAlign w:val="center"/>
                  <w:hideMark/>
                </w:tcPr>
                <w:p w14:paraId="4C2FD868" w14:textId="77777777" w:rsidR="00794449" w:rsidRPr="00540F48" w:rsidRDefault="00A34729" w:rsidP="005D29F9">
                  <w:pPr>
                    <w:rPr>
                      <w:rFonts w:eastAsia="Times New Roman"/>
                      <w:lang w:val="es-MX"/>
                    </w:rPr>
                  </w:pPr>
                  <w:r w:rsidRPr="00540F48">
                    <w:rPr>
                      <w:rFonts w:eastAsia="Times New Roman"/>
                      <w:lang w:val="es-MX"/>
                    </w:rPr>
                    <w:t>Municipio o Delegación:</w:t>
                  </w:r>
                  <w:r w:rsidRPr="00540F48">
                    <w:rPr>
                      <w:rFonts w:eastAsia="Times New Roman"/>
                      <w:u w:val="single"/>
                      <w:lang w:val="es-MX"/>
                    </w:rPr>
                    <w:t xml:space="preserve"> </w:t>
                  </w:r>
                  <w:r w:rsidR="005D29F9" w:rsidRPr="00540F48">
                    <w:rPr>
                      <w:rFonts w:eastAsia="Times New Roman"/>
                      <w:u w:val="single"/>
                      <w:lang w:val="es-MX"/>
                    </w:rPr>
                    <w:t xml:space="preserve">                  ,</w:t>
                  </w:r>
                </w:p>
              </w:tc>
              <w:tc>
                <w:tcPr>
                  <w:tcW w:w="0" w:type="auto"/>
                  <w:vAlign w:val="center"/>
                  <w:hideMark/>
                </w:tcPr>
                <w:p w14:paraId="628DF82D" w14:textId="77777777" w:rsidR="00794449" w:rsidRPr="00540F48" w:rsidRDefault="00A34729">
                  <w:pPr>
                    <w:rPr>
                      <w:rFonts w:eastAsia="Times New Roman"/>
                      <w:lang w:val="es-MX"/>
                    </w:rPr>
                  </w:pPr>
                  <w:r w:rsidRPr="00540F48">
                    <w:rPr>
                      <w:rFonts w:eastAsia="Times New Roman"/>
                      <w:lang w:val="es-MX"/>
                    </w:rPr>
                    <w:t>Entidad Federativa: GUANAJUATO</w:t>
                  </w:r>
                </w:p>
              </w:tc>
            </w:tr>
            <w:tr w:rsidR="00794449" w:rsidRPr="00540F48" w14:paraId="129F0CCD" w14:textId="77777777">
              <w:trPr>
                <w:tblCellSpacing w:w="15" w:type="dxa"/>
              </w:trPr>
              <w:tc>
                <w:tcPr>
                  <w:tcW w:w="0" w:type="auto"/>
                  <w:gridSpan w:val="3"/>
                  <w:vAlign w:val="center"/>
                  <w:hideMark/>
                </w:tcPr>
                <w:p w14:paraId="18AA358E" w14:textId="77777777" w:rsidR="00794449" w:rsidRPr="00540F48" w:rsidRDefault="00A34729">
                  <w:pPr>
                    <w:rPr>
                      <w:rFonts w:eastAsia="Times New Roman"/>
                      <w:u w:val="single"/>
                      <w:lang w:val="es-MX"/>
                    </w:rPr>
                  </w:pPr>
                  <w:r w:rsidRPr="00540F48">
                    <w:rPr>
                      <w:rFonts w:eastAsia="Times New Roman"/>
                      <w:lang w:val="es-MX"/>
                    </w:rPr>
                    <w:t>Teléfonos (incluir clave de larga di</w:t>
                  </w:r>
                  <w:r w:rsidR="005D29F9" w:rsidRPr="00540F48">
                    <w:rPr>
                      <w:rFonts w:eastAsia="Times New Roman"/>
                      <w:lang w:val="es-MX"/>
                    </w:rPr>
                    <w:t>stancia):</w:t>
                  </w:r>
                  <w:r w:rsidR="005D29F9" w:rsidRPr="00540F48">
                    <w:rPr>
                      <w:rFonts w:eastAsia="Times New Roman"/>
                      <w:u w:val="single"/>
                      <w:lang w:val="es-MX"/>
                    </w:rPr>
                    <w:t xml:space="preserve">                                           ,</w:t>
                  </w:r>
                  <w:r w:rsidR="005D29F9" w:rsidRPr="00540F48">
                    <w:rPr>
                      <w:rFonts w:eastAsia="Times New Roman"/>
                      <w:lang w:val="es-MX"/>
                    </w:rPr>
                    <w:t xml:space="preserve"> Ext. </w:t>
                  </w:r>
                  <w:r w:rsidR="005D29F9" w:rsidRPr="00540F48">
                    <w:rPr>
                      <w:rFonts w:eastAsia="Times New Roman"/>
                      <w:u w:val="single"/>
                      <w:lang w:val="es-MX"/>
                    </w:rPr>
                    <w:t xml:space="preserve">                 .</w:t>
                  </w:r>
                </w:p>
              </w:tc>
              <w:tc>
                <w:tcPr>
                  <w:tcW w:w="0" w:type="auto"/>
                  <w:vAlign w:val="center"/>
                  <w:hideMark/>
                </w:tcPr>
                <w:p w14:paraId="54D536AA" w14:textId="77777777" w:rsidR="00794449" w:rsidRPr="00540F48" w:rsidRDefault="00794449">
                  <w:pPr>
                    <w:rPr>
                      <w:rFonts w:eastAsia="Times New Roman"/>
                      <w:sz w:val="20"/>
                      <w:szCs w:val="20"/>
                      <w:lang w:val="es-MX"/>
                    </w:rPr>
                  </w:pPr>
                </w:p>
              </w:tc>
            </w:tr>
            <w:tr w:rsidR="00794449" w:rsidRPr="00540F48" w14:paraId="68FD5950" w14:textId="77777777">
              <w:trPr>
                <w:tblCellSpacing w:w="15" w:type="dxa"/>
              </w:trPr>
              <w:tc>
                <w:tcPr>
                  <w:tcW w:w="0" w:type="auto"/>
                  <w:gridSpan w:val="4"/>
                  <w:vAlign w:val="center"/>
                  <w:hideMark/>
                </w:tcPr>
                <w:p w14:paraId="7ABABD4E" w14:textId="77777777" w:rsidR="00794449" w:rsidRPr="00540F48" w:rsidRDefault="00A34729">
                  <w:pPr>
                    <w:rPr>
                      <w:rFonts w:eastAsia="Times New Roman"/>
                      <w:lang w:val="es-MX"/>
                    </w:rPr>
                  </w:pPr>
                  <w:r w:rsidRPr="00540F48">
                    <w:rPr>
                      <w:rFonts w:eastAsia="Times New Roman"/>
                      <w:lang w:val="es-MX"/>
                    </w:rPr>
                    <w:t xml:space="preserve">Correo (s) electrónico (s): </w:t>
                  </w:r>
                </w:p>
              </w:tc>
            </w:tr>
          </w:tbl>
          <w:p w14:paraId="5A583531" w14:textId="77777777" w:rsidR="00794449" w:rsidRPr="00540F48" w:rsidRDefault="00794449">
            <w:pPr>
              <w:rPr>
                <w:rFonts w:eastAsia="Times New Roman"/>
                <w:lang w:val="es-MX"/>
              </w:rPr>
            </w:pPr>
          </w:p>
        </w:tc>
      </w:tr>
      <w:tr w:rsidR="00794449" w:rsidRPr="00540F48" w14:paraId="188E6842"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BECDAB1" w14:textId="77777777" w:rsidR="00794449" w:rsidRPr="00540F48" w:rsidRDefault="00381E89">
            <w:pPr>
              <w:rPr>
                <w:rFonts w:eastAsia="Times New Roman"/>
                <w:lang w:val="es-MX"/>
              </w:rPr>
            </w:pPr>
            <w:r>
              <w:rPr>
                <w:rStyle w:val="Textoennegrita"/>
                <w:rFonts w:eastAsia="Times New Roman"/>
                <w:lang w:val="es-MX"/>
              </w:rPr>
              <w:t>9</w:t>
            </w:r>
            <w:r w:rsidR="00A34729" w:rsidRPr="00540F48">
              <w:rPr>
                <w:rStyle w:val="Textoennegrita"/>
                <w:rFonts w:eastAsia="Times New Roman"/>
                <w:lang w:val="es-MX"/>
              </w:rPr>
              <w:t xml:space="preserve">) DOMICILIO Y OTROS MEDIOS PARA OÍR Y RECIBIR NOTIFICACIONES </w:t>
            </w:r>
            <w:r w:rsidR="00A34729" w:rsidRPr="00540F48">
              <w:rPr>
                <w:rFonts w:eastAsia="Times New Roman"/>
                <w:lang w:val="es-MX"/>
              </w:rPr>
              <w:t xml:space="preserve">(Sólo en caso de ser diferente al del establecimiento) </w:t>
            </w:r>
          </w:p>
        </w:tc>
      </w:tr>
      <w:tr w:rsidR="00794449" w:rsidRPr="00540F48" w14:paraId="22AD4415"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69"/>
              <w:gridCol w:w="30"/>
              <w:gridCol w:w="45"/>
            </w:tblGrid>
            <w:tr w:rsidR="00794449" w:rsidRPr="00540F48" w14:paraId="50C4A642" w14:textId="77777777">
              <w:trPr>
                <w:gridAfter w:val="2"/>
                <w:tblCellSpacing w:w="15" w:type="dxa"/>
              </w:trPr>
              <w:tc>
                <w:tcPr>
                  <w:tcW w:w="0" w:type="auto"/>
                  <w:vAlign w:val="center"/>
                  <w:hideMark/>
                </w:tcPr>
                <w:p w14:paraId="2A42690B" w14:textId="77777777" w:rsidR="00794449" w:rsidRPr="00540F48" w:rsidRDefault="00A34729">
                  <w:pPr>
                    <w:rPr>
                      <w:rFonts w:eastAsia="Times New Roman"/>
                      <w:lang w:val="es-MX"/>
                    </w:rPr>
                  </w:pPr>
                  <w:r w:rsidRPr="00540F48">
                    <w:rPr>
                      <w:rFonts w:eastAsia="Times New Roman"/>
                      <w:lang w:val="es-MX"/>
                    </w:rPr>
                    <w:t xml:space="preserve">Entidad Federativa: </w:t>
                  </w:r>
                </w:p>
              </w:tc>
            </w:tr>
            <w:tr w:rsidR="00794449" w:rsidRPr="00540F48" w14:paraId="46CFD2D2" w14:textId="77777777">
              <w:trPr>
                <w:gridAfter w:val="1"/>
                <w:tblCellSpacing w:w="15" w:type="dxa"/>
              </w:trPr>
              <w:tc>
                <w:tcPr>
                  <w:tcW w:w="0" w:type="auto"/>
                  <w:gridSpan w:val="2"/>
                  <w:vAlign w:val="center"/>
                  <w:hideMark/>
                </w:tcPr>
                <w:p w14:paraId="232B14F5" w14:textId="77777777" w:rsidR="00794449" w:rsidRPr="00540F48" w:rsidRDefault="00A34729">
                  <w:pPr>
                    <w:rPr>
                      <w:rFonts w:eastAsia="Times New Roman"/>
                      <w:lang w:val="es-MX"/>
                    </w:rPr>
                  </w:pPr>
                  <w:r w:rsidRPr="00540F48">
                    <w:rPr>
                      <w:rFonts w:eastAsia="Times New Roman"/>
                      <w:lang w:val="es-MX"/>
                    </w:rPr>
                    <w:t xml:space="preserve">Teléfonos (incluir clave de larga distancia): </w:t>
                  </w:r>
                </w:p>
              </w:tc>
            </w:tr>
            <w:tr w:rsidR="00794449" w:rsidRPr="00540F48" w14:paraId="42E0F76B" w14:textId="77777777">
              <w:trPr>
                <w:tblCellSpacing w:w="15" w:type="dxa"/>
              </w:trPr>
              <w:tc>
                <w:tcPr>
                  <w:tcW w:w="0" w:type="auto"/>
                  <w:gridSpan w:val="3"/>
                  <w:vAlign w:val="center"/>
                  <w:hideMark/>
                </w:tcPr>
                <w:p w14:paraId="2DD797A2" w14:textId="77777777" w:rsidR="00794449" w:rsidRPr="00540F48" w:rsidRDefault="00A34729">
                  <w:pPr>
                    <w:rPr>
                      <w:rFonts w:eastAsia="Times New Roman"/>
                      <w:lang w:val="es-MX"/>
                    </w:rPr>
                  </w:pPr>
                  <w:r w:rsidRPr="00540F48">
                    <w:rPr>
                      <w:rFonts w:eastAsia="Times New Roman"/>
                      <w:lang w:val="es-MX"/>
                    </w:rPr>
                    <w:t xml:space="preserve">Correo (s) electrónico (s): </w:t>
                  </w:r>
                </w:p>
              </w:tc>
            </w:tr>
          </w:tbl>
          <w:p w14:paraId="4B80AE58" w14:textId="77777777" w:rsidR="00794449" w:rsidRPr="00540F48" w:rsidRDefault="00794449">
            <w:pPr>
              <w:rPr>
                <w:rFonts w:eastAsia="Times New Roman"/>
                <w:lang w:val="es-MX"/>
              </w:rPr>
            </w:pPr>
          </w:p>
        </w:tc>
      </w:tr>
      <w:tr w:rsidR="00DB5372" w:rsidRPr="00540F48" w14:paraId="505F4577" w14:textId="77777777" w:rsidTr="00381E8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19927F" w14:textId="77777777" w:rsidR="00794449" w:rsidRPr="00540F48" w:rsidRDefault="00381E89">
            <w:pPr>
              <w:pStyle w:val="NormalWeb"/>
              <w:rPr>
                <w:lang w:val="es-MX"/>
              </w:rPr>
            </w:pPr>
            <w:r>
              <w:rPr>
                <w:rStyle w:val="Textoennegrita"/>
                <w:lang w:val="es-MX"/>
              </w:rPr>
              <w:lastRenderedPageBreak/>
              <w:t>10</w:t>
            </w:r>
            <w:r w:rsidR="00A34729" w:rsidRPr="00540F48">
              <w:rPr>
                <w:rStyle w:val="Textoennegrita"/>
                <w:lang w:val="es-MX"/>
              </w:rPr>
              <w:t>) UBICACIÓN GEOGRÁFICA</w:t>
            </w:r>
          </w:p>
          <w:p w14:paraId="2C160D2C" w14:textId="77777777" w:rsidR="00794449" w:rsidRPr="00540F48" w:rsidRDefault="00381E89">
            <w:pPr>
              <w:pStyle w:val="NormalWeb"/>
              <w:rPr>
                <w:lang w:val="es-MX"/>
              </w:rPr>
            </w:pPr>
            <w:r>
              <w:rPr>
                <w:lang w:val="es-MX"/>
              </w:rPr>
              <w:t xml:space="preserve"> X=</w:t>
            </w:r>
          </w:p>
          <w:tbl>
            <w:tblPr>
              <w:tblW w:w="10005" w:type="dxa"/>
              <w:tblCellSpacing w:w="15" w:type="dxa"/>
              <w:tblCellMar>
                <w:top w:w="15" w:type="dxa"/>
                <w:left w:w="15" w:type="dxa"/>
                <w:bottom w:w="15" w:type="dxa"/>
                <w:right w:w="15" w:type="dxa"/>
              </w:tblCellMar>
              <w:tblLook w:val="04A0" w:firstRow="1" w:lastRow="0" w:firstColumn="1" w:lastColumn="0" w:noHBand="0" w:noVBand="1"/>
            </w:tblPr>
            <w:tblGrid>
              <w:gridCol w:w="1815"/>
              <w:gridCol w:w="2084"/>
              <w:gridCol w:w="2551"/>
              <w:gridCol w:w="1702"/>
              <w:gridCol w:w="1853"/>
            </w:tblGrid>
            <w:tr w:rsidR="00794449" w:rsidRPr="00540F48" w14:paraId="1B9FC518" w14:textId="77777777" w:rsidTr="00A701F8">
              <w:trPr>
                <w:gridAfter w:val="3"/>
                <w:wAfter w:w="6061" w:type="dxa"/>
                <w:tblCellSpacing w:w="15" w:type="dxa"/>
              </w:trPr>
              <w:tc>
                <w:tcPr>
                  <w:tcW w:w="1770" w:type="dxa"/>
                  <w:vAlign w:val="center"/>
                  <w:hideMark/>
                </w:tcPr>
                <w:p w14:paraId="65040E59" w14:textId="77777777" w:rsidR="00794449" w:rsidRPr="00540F48" w:rsidRDefault="00A34729">
                  <w:pPr>
                    <w:rPr>
                      <w:rFonts w:eastAsia="Times New Roman"/>
                      <w:lang w:val="es-MX"/>
                    </w:rPr>
                  </w:pPr>
                  <w:r w:rsidRPr="00540F48">
                    <w:rPr>
                      <w:rFonts w:eastAsia="Times New Roman"/>
                      <w:lang w:val="es-MX"/>
                    </w:rPr>
                    <w:t>Y =</w:t>
                  </w:r>
                </w:p>
              </w:tc>
              <w:tc>
                <w:tcPr>
                  <w:tcW w:w="2054" w:type="dxa"/>
                  <w:vAlign w:val="center"/>
                  <w:hideMark/>
                </w:tcPr>
                <w:p w14:paraId="67A76377" w14:textId="77777777" w:rsidR="00794449" w:rsidRPr="00540F48" w:rsidRDefault="00381E89">
                  <w:pPr>
                    <w:rPr>
                      <w:rFonts w:eastAsia="Times New Roman"/>
                      <w:lang w:val="es-MX"/>
                    </w:rPr>
                  </w:pPr>
                  <w:r>
                    <w:rPr>
                      <w:rFonts w:eastAsia="Times New Roman"/>
                      <w:lang w:val="es-MX"/>
                    </w:rPr>
                    <w:t xml:space="preserve">        </w:t>
                  </w:r>
                  <w:r w:rsidR="00A34729" w:rsidRPr="00540F48">
                    <w:rPr>
                      <w:rFonts w:eastAsia="Times New Roman"/>
                      <w:lang w:val="es-MX"/>
                    </w:rPr>
                    <w:t xml:space="preserve">ZONA UTM: </w:t>
                  </w:r>
                </w:p>
              </w:tc>
            </w:tr>
            <w:tr w:rsidR="00794449" w:rsidRPr="00540F48" w14:paraId="7B1679BD" w14:textId="77777777">
              <w:trPr>
                <w:tblCellSpacing w:w="15" w:type="dxa"/>
              </w:trPr>
              <w:tc>
                <w:tcPr>
                  <w:tcW w:w="0" w:type="auto"/>
                  <w:gridSpan w:val="5"/>
                  <w:vAlign w:val="center"/>
                  <w:hideMark/>
                </w:tcPr>
                <w:p w14:paraId="5B58DCAB" w14:textId="77777777" w:rsidR="00794449" w:rsidRPr="00540F48" w:rsidRDefault="00A34729">
                  <w:pPr>
                    <w:rPr>
                      <w:rFonts w:eastAsia="Times New Roman"/>
                      <w:lang w:val="es-MX"/>
                    </w:rPr>
                  </w:pPr>
                  <w:r w:rsidRPr="00540F48">
                    <w:rPr>
                      <w:rStyle w:val="Textoennegrita"/>
                      <w:rFonts w:eastAsia="Times New Roman"/>
                      <w:lang w:val="es-MX"/>
                    </w:rPr>
                    <w:t xml:space="preserve">Coordenadas Geográficas: </w:t>
                  </w:r>
                </w:p>
              </w:tc>
            </w:tr>
            <w:tr w:rsidR="00794449" w:rsidRPr="00540F48" w14:paraId="36344E19" w14:textId="77777777" w:rsidTr="00A701F8">
              <w:trPr>
                <w:tblCellSpacing w:w="15" w:type="dxa"/>
              </w:trPr>
              <w:tc>
                <w:tcPr>
                  <w:tcW w:w="1770" w:type="dxa"/>
                  <w:vAlign w:val="center"/>
                  <w:hideMark/>
                </w:tcPr>
                <w:p w14:paraId="28493DE6" w14:textId="77777777" w:rsidR="00794449" w:rsidRPr="00540F48" w:rsidRDefault="00A34729">
                  <w:pPr>
                    <w:rPr>
                      <w:rFonts w:eastAsia="Times New Roman"/>
                      <w:lang w:val="es-MX"/>
                    </w:rPr>
                  </w:pPr>
                  <w:r w:rsidRPr="00540F48">
                    <w:rPr>
                      <w:rFonts w:eastAsia="Times New Roman"/>
                      <w:lang w:val="es-MX"/>
                    </w:rPr>
                    <w:t>Latitud Norte:</w:t>
                  </w:r>
                </w:p>
              </w:tc>
              <w:tc>
                <w:tcPr>
                  <w:tcW w:w="2054" w:type="dxa"/>
                  <w:vAlign w:val="center"/>
                  <w:hideMark/>
                </w:tcPr>
                <w:p w14:paraId="1CD86C4F" w14:textId="77777777" w:rsidR="00794449" w:rsidRPr="00540F48" w:rsidRDefault="00A34729">
                  <w:pPr>
                    <w:rPr>
                      <w:rFonts w:eastAsia="Times New Roman"/>
                      <w:lang w:val="es-MX"/>
                    </w:rPr>
                  </w:pPr>
                  <w:r w:rsidRPr="00540F48">
                    <w:rPr>
                      <w:rFonts w:eastAsia="Times New Roman"/>
                      <w:lang w:val="es-MX"/>
                    </w:rPr>
                    <w:t xml:space="preserve"> </w:t>
                  </w:r>
                  <w:r w:rsidR="005D29F9" w:rsidRPr="00540F48">
                    <w:rPr>
                      <w:rFonts w:eastAsia="Times New Roman"/>
                      <w:u w:val="single"/>
                      <w:lang w:val="es-MX"/>
                    </w:rPr>
                    <w:t xml:space="preserve">         </w:t>
                  </w:r>
                  <w:r w:rsidR="005D29F9" w:rsidRPr="00540F48">
                    <w:rPr>
                      <w:rFonts w:eastAsia="Times New Roman"/>
                      <w:lang w:val="es-MX"/>
                    </w:rPr>
                    <w:t xml:space="preserve"> </w:t>
                  </w:r>
                  <w:r w:rsidRPr="00540F48">
                    <w:rPr>
                      <w:rFonts w:eastAsia="Times New Roman"/>
                      <w:lang w:val="es-MX"/>
                    </w:rPr>
                    <w:t>Grados</w:t>
                  </w:r>
                  <w:r w:rsidR="00A701F8" w:rsidRPr="00540F48">
                    <w:rPr>
                      <w:rFonts w:eastAsia="Times New Roman"/>
                      <w:lang w:val="es-MX"/>
                    </w:rPr>
                    <w:t xml:space="preserve">        </w:t>
                  </w:r>
                </w:p>
              </w:tc>
              <w:tc>
                <w:tcPr>
                  <w:tcW w:w="2521" w:type="dxa"/>
                  <w:vAlign w:val="center"/>
                  <w:hideMark/>
                </w:tcPr>
                <w:p w14:paraId="35BFDEAD" w14:textId="77777777" w:rsidR="00794449" w:rsidRPr="00540F48" w:rsidRDefault="00A701F8">
                  <w:pPr>
                    <w:rPr>
                      <w:rFonts w:eastAsia="Times New Roman"/>
                      <w:lang w:val="es-MX"/>
                    </w:rPr>
                  </w:pPr>
                  <w:r w:rsidRPr="00540F48">
                    <w:rPr>
                      <w:rFonts w:eastAsia="Times New Roman"/>
                      <w:u w:val="single"/>
                      <w:lang w:val="es-MX"/>
                    </w:rPr>
                    <w:t xml:space="preserve">         </w:t>
                  </w:r>
                  <w:r w:rsidR="00A34729" w:rsidRPr="00540F48">
                    <w:rPr>
                      <w:rFonts w:eastAsia="Times New Roman"/>
                      <w:lang w:val="es-MX"/>
                    </w:rPr>
                    <w:t xml:space="preserve"> Minutos</w:t>
                  </w:r>
                </w:p>
              </w:tc>
              <w:tc>
                <w:tcPr>
                  <w:tcW w:w="1672" w:type="dxa"/>
                  <w:vAlign w:val="center"/>
                  <w:hideMark/>
                </w:tcPr>
                <w:p w14:paraId="1CCE73BB" w14:textId="77777777" w:rsidR="00794449" w:rsidRPr="00540F48" w:rsidRDefault="00A34729">
                  <w:pPr>
                    <w:rPr>
                      <w:rFonts w:eastAsia="Times New Roman"/>
                      <w:lang w:val="es-MX"/>
                    </w:rPr>
                  </w:pPr>
                  <w:r w:rsidRPr="00540F48">
                    <w:rPr>
                      <w:rFonts w:eastAsia="Times New Roman"/>
                      <w:lang w:val="es-MX"/>
                    </w:rPr>
                    <w:t xml:space="preserve"> </w:t>
                  </w:r>
                  <w:r w:rsidR="00A701F8" w:rsidRPr="00540F48">
                    <w:rPr>
                      <w:rFonts w:eastAsia="Times New Roman"/>
                      <w:u w:val="single"/>
                      <w:lang w:val="es-MX"/>
                    </w:rPr>
                    <w:t xml:space="preserve">         </w:t>
                  </w:r>
                  <w:r w:rsidR="00A701F8" w:rsidRPr="00540F48">
                    <w:rPr>
                      <w:rFonts w:eastAsia="Times New Roman"/>
                      <w:lang w:val="es-MX"/>
                    </w:rPr>
                    <w:t xml:space="preserve"> </w:t>
                  </w:r>
                  <w:r w:rsidRPr="00540F48">
                    <w:rPr>
                      <w:rFonts w:eastAsia="Times New Roman"/>
                      <w:lang w:val="es-MX"/>
                    </w:rPr>
                    <w:t>Segundos</w:t>
                  </w:r>
                </w:p>
              </w:tc>
              <w:tc>
                <w:tcPr>
                  <w:tcW w:w="1808" w:type="dxa"/>
                  <w:vMerge w:val="restart"/>
                  <w:vAlign w:val="center"/>
                  <w:hideMark/>
                </w:tcPr>
                <w:p w14:paraId="373AA174" w14:textId="77777777" w:rsidR="00794449" w:rsidRPr="00540F48" w:rsidRDefault="00A701F8">
                  <w:pPr>
                    <w:pStyle w:val="NormalWeb"/>
                    <w:rPr>
                      <w:lang w:val="es-MX"/>
                    </w:rPr>
                  </w:pPr>
                  <w:r w:rsidRPr="00540F48">
                    <w:rPr>
                      <w:lang w:val="es-MX"/>
                    </w:rPr>
                    <w:t xml:space="preserve">ALTITUD: </w:t>
                  </w:r>
                </w:p>
                <w:p w14:paraId="5F50B4C8" w14:textId="77777777" w:rsidR="00794449" w:rsidRPr="00540F48" w:rsidRDefault="00A34729">
                  <w:pPr>
                    <w:pStyle w:val="NormalWeb"/>
                    <w:jc w:val="center"/>
                    <w:rPr>
                      <w:lang w:val="es-MX"/>
                    </w:rPr>
                  </w:pPr>
                  <w:r w:rsidRPr="00540F48">
                    <w:rPr>
                      <w:lang w:val="es-MX"/>
                    </w:rPr>
                    <w:t xml:space="preserve">Metros sobre el nivel del mar </w:t>
                  </w:r>
                </w:p>
              </w:tc>
            </w:tr>
            <w:tr w:rsidR="00794449" w:rsidRPr="00540F48" w14:paraId="59B6FB4E" w14:textId="77777777" w:rsidTr="00A701F8">
              <w:trPr>
                <w:tblCellSpacing w:w="15" w:type="dxa"/>
              </w:trPr>
              <w:tc>
                <w:tcPr>
                  <w:tcW w:w="0" w:type="auto"/>
                  <w:vAlign w:val="center"/>
                  <w:hideMark/>
                </w:tcPr>
                <w:p w14:paraId="0FA4EF13" w14:textId="77777777" w:rsidR="00794449" w:rsidRPr="00540F48" w:rsidRDefault="00A34729">
                  <w:pPr>
                    <w:rPr>
                      <w:rFonts w:eastAsia="Times New Roman"/>
                      <w:lang w:val="es-MX"/>
                    </w:rPr>
                  </w:pPr>
                  <w:r w:rsidRPr="00540F48">
                    <w:rPr>
                      <w:rFonts w:eastAsia="Times New Roman"/>
                      <w:lang w:val="es-MX"/>
                    </w:rPr>
                    <w:t xml:space="preserve">Longitud Oeste: </w:t>
                  </w:r>
                </w:p>
              </w:tc>
              <w:tc>
                <w:tcPr>
                  <w:tcW w:w="2054" w:type="dxa"/>
                  <w:vAlign w:val="center"/>
                  <w:hideMark/>
                </w:tcPr>
                <w:p w14:paraId="45746526" w14:textId="77777777" w:rsidR="00794449" w:rsidRPr="00540F48" w:rsidRDefault="005D29F9">
                  <w:pPr>
                    <w:rPr>
                      <w:rFonts w:eastAsia="Times New Roman"/>
                      <w:lang w:val="es-MX"/>
                    </w:rPr>
                  </w:pPr>
                  <w:r w:rsidRPr="00540F48">
                    <w:rPr>
                      <w:rFonts w:eastAsia="Times New Roman"/>
                      <w:lang w:val="es-MX"/>
                    </w:rPr>
                    <w:t xml:space="preserve"> </w:t>
                  </w:r>
                  <w:r w:rsidRPr="00540F48">
                    <w:rPr>
                      <w:rFonts w:eastAsia="Times New Roman"/>
                      <w:u w:val="single"/>
                      <w:lang w:val="es-MX"/>
                    </w:rPr>
                    <w:t xml:space="preserve">         </w:t>
                  </w:r>
                  <w:r w:rsidRPr="00540F48">
                    <w:rPr>
                      <w:rFonts w:eastAsia="Times New Roman"/>
                      <w:lang w:val="es-MX"/>
                    </w:rPr>
                    <w:t xml:space="preserve"> </w:t>
                  </w:r>
                  <w:r w:rsidR="00A34729" w:rsidRPr="00540F48">
                    <w:rPr>
                      <w:rFonts w:eastAsia="Times New Roman"/>
                      <w:lang w:val="es-MX"/>
                    </w:rPr>
                    <w:t>Grados</w:t>
                  </w:r>
                </w:p>
              </w:tc>
              <w:tc>
                <w:tcPr>
                  <w:tcW w:w="2521" w:type="dxa"/>
                  <w:vAlign w:val="center"/>
                  <w:hideMark/>
                </w:tcPr>
                <w:p w14:paraId="1D5933F4" w14:textId="77777777" w:rsidR="00794449" w:rsidRPr="00540F48" w:rsidRDefault="00A34729">
                  <w:pPr>
                    <w:rPr>
                      <w:rFonts w:eastAsia="Times New Roman"/>
                      <w:lang w:val="es-MX"/>
                    </w:rPr>
                  </w:pPr>
                  <w:r w:rsidRPr="00540F48">
                    <w:rPr>
                      <w:rFonts w:eastAsia="Times New Roman"/>
                      <w:lang w:val="es-MX"/>
                    </w:rPr>
                    <w:t xml:space="preserve"> </w:t>
                  </w:r>
                  <w:r w:rsidR="00A701F8" w:rsidRPr="00540F48">
                    <w:rPr>
                      <w:rFonts w:eastAsia="Times New Roman"/>
                      <w:u w:val="single"/>
                      <w:lang w:val="es-MX"/>
                    </w:rPr>
                    <w:t xml:space="preserve">         </w:t>
                  </w:r>
                  <w:r w:rsidR="00A701F8" w:rsidRPr="00540F48">
                    <w:rPr>
                      <w:rFonts w:eastAsia="Times New Roman"/>
                      <w:lang w:val="es-MX"/>
                    </w:rPr>
                    <w:t xml:space="preserve"> </w:t>
                  </w:r>
                  <w:r w:rsidRPr="00540F48">
                    <w:rPr>
                      <w:rFonts w:eastAsia="Times New Roman"/>
                      <w:lang w:val="es-MX"/>
                    </w:rPr>
                    <w:t>Minutos</w:t>
                  </w:r>
                </w:p>
              </w:tc>
              <w:tc>
                <w:tcPr>
                  <w:tcW w:w="1672" w:type="dxa"/>
                  <w:vAlign w:val="center"/>
                  <w:hideMark/>
                </w:tcPr>
                <w:p w14:paraId="022AE69F" w14:textId="77777777" w:rsidR="00794449" w:rsidRPr="00540F48" w:rsidRDefault="00A701F8">
                  <w:pPr>
                    <w:rPr>
                      <w:rFonts w:eastAsia="Times New Roman"/>
                      <w:lang w:val="es-MX"/>
                    </w:rPr>
                  </w:pPr>
                  <w:r w:rsidRPr="00540F48">
                    <w:rPr>
                      <w:rFonts w:eastAsia="Times New Roman"/>
                      <w:u w:val="single"/>
                      <w:lang w:val="es-MX"/>
                    </w:rPr>
                    <w:t xml:space="preserve">         </w:t>
                  </w:r>
                  <w:r w:rsidR="00A34729" w:rsidRPr="00540F48">
                    <w:rPr>
                      <w:rFonts w:eastAsia="Times New Roman"/>
                      <w:lang w:val="es-MX"/>
                    </w:rPr>
                    <w:t xml:space="preserve"> Segundos</w:t>
                  </w:r>
                </w:p>
              </w:tc>
              <w:tc>
                <w:tcPr>
                  <w:tcW w:w="1808" w:type="dxa"/>
                  <w:vMerge/>
                  <w:vAlign w:val="center"/>
                  <w:hideMark/>
                </w:tcPr>
                <w:p w14:paraId="42DE001C" w14:textId="77777777" w:rsidR="00794449" w:rsidRPr="00540F48" w:rsidRDefault="00794449">
                  <w:pPr>
                    <w:rPr>
                      <w:lang w:val="es-MX"/>
                    </w:rPr>
                  </w:pPr>
                </w:p>
              </w:tc>
            </w:tr>
          </w:tbl>
          <w:p w14:paraId="5BD3B49A" w14:textId="77777777" w:rsidR="00794449" w:rsidRPr="00540F48" w:rsidRDefault="00A34729" w:rsidP="00DB5372">
            <w:pPr>
              <w:pStyle w:val="estilo2"/>
              <w:rPr>
                <w:lang w:val="es-MX"/>
              </w:rPr>
            </w:pPr>
            <w:r w:rsidRPr="00540F48">
              <w:rPr>
                <w:lang w:val="es-MX"/>
              </w:rPr>
              <w:t>Indicar las coordenadas UTM (Universal Transversa de Mercator) ó geográficas. Para mayor información de coordenada</w:t>
            </w:r>
            <w:r w:rsidR="00381E89">
              <w:rPr>
                <w:lang w:val="es-MX"/>
              </w:rPr>
              <w:t xml:space="preserve">s </w:t>
            </w:r>
            <w:r w:rsidR="00DB5372">
              <w:rPr>
                <w:lang w:val="es-MX"/>
              </w:rPr>
              <w:t xml:space="preserve">podrá utilizar Google Earth o ingresar a </w:t>
            </w:r>
            <w:hyperlink r:id="rId13" w:history="1">
              <w:r w:rsidR="00DB5372" w:rsidRPr="00DB5372">
                <w:rPr>
                  <w:rStyle w:val="Hipervnculo"/>
                  <w:lang w:val="es-MX"/>
                </w:rPr>
                <w:t>https://www.coordenadas-gps.com/</w:t>
              </w:r>
            </w:hyperlink>
            <w:r w:rsidR="00381E89">
              <w:rPr>
                <w:lang w:val="es-MX"/>
              </w:rPr>
              <w:t xml:space="preserve"> </w:t>
            </w:r>
            <w:r w:rsidRPr="00540F48">
              <w:rPr>
                <w:lang w:val="es-MX"/>
              </w:rPr>
              <w:t xml:space="preserve">. </w:t>
            </w:r>
          </w:p>
        </w:tc>
        <w:tc>
          <w:tcPr>
            <w:tcW w:w="3375" w:type="dxa"/>
            <w:tcBorders>
              <w:top w:val="outset" w:sz="6" w:space="0" w:color="auto"/>
              <w:left w:val="outset" w:sz="6" w:space="0" w:color="auto"/>
              <w:bottom w:val="outset" w:sz="6" w:space="0" w:color="auto"/>
              <w:right w:val="outset" w:sz="6" w:space="0" w:color="auto"/>
            </w:tcBorders>
            <w:vAlign w:val="center"/>
            <w:hideMark/>
          </w:tcPr>
          <w:p w14:paraId="63C46CE8" w14:textId="77777777" w:rsidR="00794449" w:rsidRPr="00540F48" w:rsidRDefault="00381E89">
            <w:pPr>
              <w:pStyle w:val="NormalWeb"/>
              <w:rPr>
                <w:lang w:val="es-MX"/>
              </w:rPr>
            </w:pPr>
            <w:r>
              <w:rPr>
                <w:rStyle w:val="Textoennegrita"/>
                <w:lang w:val="es-MX"/>
              </w:rPr>
              <w:t>11</w:t>
            </w:r>
            <w:r w:rsidR="00A34729" w:rsidRPr="00540F48">
              <w:rPr>
                <w:rStyle w:val="Textoennegrita"/>
                <w:lang w:val="es-MX"/>
              </w:rPr>
              <w:t>) PERSONAL</w:t>
            </w:r>
          </w:p>
          <w:p w14:paraId="0192EEE1" w14:textId="77777777" w:rsidR="00794449" w:rsidRPr="00540F48" w:rsidRDefault="00A34729">
            <w:pPr>
              <w:pStyle w:val="NormalWeb"/>
              <w:rPr>
                <w:lang w:val="es-MX"/>
              </w:rPr>
            </w:pPr>
            <w:r w:rsidRPr="00540F48">
              <w:rPr>
                <w:lang w:val="es-MX"/>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41"/>
            </w:tblGrid>
            <w:tr w:rsidR="00794449" w:rsidRPr="00540F48" w14:paraId="277C45EE" w14:textId="77777777">
              <w:trPr>
                <w:trHeight w:val="1185"/>
                <w:tblCellSpacing w:w="15" w:type="dxa"/>
              </w:trPr>
              <w:tc>
                <w:tcPr>
                  <w:tcW w:w="3255" w:type="dxa"/>
                  <w:vAlign w:val="center"/>
                  <w:hideMark/>
                </w:tcPr>
                <w:p w14:paraId="7CE2E51B" w14:textId="77777777" w:rsidR="00794449" w:rsidRPr="00540F48" w:rsidRDefault="00A34729">
                  <w:pPr>
                    <w:rPr>
                      <w:rFonts w:eastAsia="Times New Roman"/>
                      <w:u w:val="single"/>
                      <w:lang w:val="es-MX"/>
                    </w:rPr>
                  </w:pPr>
                  <w:r w:rsidRPr="00540F48">
                    <w:rPr>
                      <w:rFonts w:eastAsia="Times New Roman"/>
                      <w:lang w:val="es-MX"/>
                    </w:rPr>
                    <w:t xml:space="preserve">N° total </w:t>
                  </w:r>
                  <w:r w:rsidR="00A701F8" w:rsidRPr="00540F48">
                    <w:rPr>
                      <w:rFonts w:eastAsia="Times New Roman"/>
                      <w:lang w:val="es-MX"/>
                    </w:rPr>
                    <w:t>de empleados administrativos:</w:t>
                  </w:r>
                </w:p>
              </w:tc>
            </w:tr>
            <w:tr w:rsidR="00794449" w:rsidRPr="00540F48" w14:paraId="681E904D" w14:textId="77777777">
              <w:trPr>
                <w:trHeight w:val="1170"/>
                <w:tblCellSpacing w:w="15" w:type="dxa"/>
              </w:trPr>
              <w:tc>
                <w:tcPr>
                  <w:tcW w:w="0" w:type="auto"/>
                  <w:vAlign w:val="center"/>
                  <w:hideMark/>
                </w:tcPr>
                <w:p w14:paraId="659389E9" w14:textId="77777777" w:rsidR="00794449" w:rsidRPr="00540F48" w:rsidRDefault="00A34729">
                  <w:pPr>
                    <w:pStyle w:val="NormalWeb"/>
                    <w:rPr>
                      <w:lang w:val="es-MX"/>
                    </w:rPr>
                  </w:pPr>
                  <w:r w:rsidRPr="00540F48">
                    <w:rPr>
                      <w:lang w:val="es-MX"/>
                    </w:rPr>
                    <w:t>N°</w:t>
                  </w:r>
                  <w:r w:rsidR="00A701F8" w:rsidRPr="00540F48">
                    <w:rPr>
                      <w:lang w:val="es-MX"/>
                    </w:rPr>
                    <w:t xml:space="preserve"> total de obreros en planta:</w:t>
                  </w:r>
                </w:p>
              </w:tc>
            </w:tr>
          </w:tbl>
          <w:p w14:paraId="7792BFF2" w14:textId="77777777" w:rsidR="00794449" w:rsidRPr="00540F48" w:rsidRDefault="00794449">
            <w:pPr>
              <w:rPr>
                <w:rFonts w:eastAsia="Times New Roman"/>
                <w:lang w:val="es-MX"/>
              </w:rPr>
            </w:pPr>
          </w:p>
        </w:tc>
        <w:tc>
          <w:tcPr>
            <w:tcW w:w="4320" w:type="dxa"/>
            <w:tcBorders>
              <w:top w:val="outset" w:sz="6" w:space="0" w:color="auto"/>
              <w:left w:val="outset" w:sz="6" w:space="0" w:color="auto"/>
              <w:bottom w:val="outset" w:sz="6" w:space="0" w:color="auto"/>
              <w:right w:val="outset" w:sz="6" w:space="0" w:color="auto"/>
            </w:tcBorders>
            <w:hideMark/>
          </w:tcPr>
          <w:p w14:paraId="53DAAF48" w14:textId="77777777" w:rsidR="00794449" w:rsidRPr="00540F48" w:rsidRDefault="00381E89" w:rsidP="00381E89">
            <w:pPr>
              <w:pStyle w:val="NormalWeb"/>
              <w:rPr>
                <w:lang w:val="es-MX"/>
              </w:rPr>
            </w:pPr>
            <w:r>
              <w:rPr>
                <w:rStyle w:val="Textoennegrita"/>
                <w:lang w:val="es-MX"/>
              </w:rPr>
              <w:t>12</w:t>
            </w:r>
            <w:r w:rsidR="00A34729" w:rsidRPr="00540F48">
              <w:rPr>
                <w:rStyle w:val="Textoennegrita"/>
                <w:lang w:val="es-MX"/>
              </w:rPr>
              <w:t>) HORAS Y SEMANAS DE TRABAJO EN PLANTA</w:t>
            </w:r>
            <w:r w:rsidR="00A34729" w:rsidRPr="00540F48">
              <w:rPr>
                <w:lang w:val="es-MX"/>
              </w:rPr>
              <w:t xml:space="preserve"> </w:t>
            </w:r>
          </w:p>
          <w:tbl>
            <w:tblPr>
              <w:tblW w:w="3870" w:type="dxa"/>
              <w:tblCellSpacing w:w="15" w:type="dxa"/>
              <w:tblCellMar>
                <w:top w:w="15" w:type="dxa"/>
                <w:left w:w="15" w:type="dxa"/>
                <w:bottom w:w="15" w:type="dxa"/>
                <w:right w:w="15" w:type="dxa"/>
              </w:tblCellMar>
              <w:tblLook w:val="04A0" w:firstRow="1" w:lastRow="0" w:firstColumn="1" w:lastColumn="0" w:noHBand="0" w:noVBand="1"/>
            </w:tblPr>
            <w:tblGrid>
              <w:gridCol w:w="2059"/>
              <w:gridCol w:w="681"/>
              <w:gridCol w:w="1130"/>
            </w:tblGrid>
            <w:tr w:rsidR="00794449" w:rsidRPr="00540F48" w14:paraId="244F836A" w14:textId="77777777">
              <w:trPr>
                <w:tblCellSpacing w:w="15" w:type="dxa"/>
              </w:trPr>
              <w:tc>
                <w:tcPr>
                  <w:tcW w:w="1950" w:type="dxa"/>
                  <w:vAlign w:val="center"/>
                  <w:hideMark/>
                </w:tcPr>
                <w:p w14:paraId="07834D7A" w14:textId="77777777" w:rsidR="00794449" w:rsidRPr="00540F48" w:rsidRDefault="00A34729" w:rsidP="00381E89">
                  <w:pPr>
                    <w:rPr>
                      <w:rFonts w:eastAsia="Times New Roman"/>
                      <w:lang w:val="es-MX"/>
                    </w:rPr>
                  </w:pPr>
                  <w:r w:rsidRPr="00540F48">
                    <w:rPr>
                      <w:rFonts w:eastAsia="Times New Roman"/>
                      <w:lang w:val="es-MX"/>
                    </w:rPr>
                    <w:t>Lunes a Viernes:</w:t>
                  </w:r>
                </w:p>
              </w:tc>
              <w:tc>
                <w:tcPr>
                  <w:tcW w:w="630" w:type="dxa"/>
                  <w:vAlign w:val="center"/>
                  <w:hideMark/>
                </w:tcPr>
                <w:p w14:paraId="533FFF83" w14:textId="77777777" w:rsidR="00794449" w:rsidRPr="00540F48" w:rsidRDefault="00794449" w:rsidP="00381E89">
                  <w:pPr>
                    <w:rPr>
                      <w:rFonts w:eastAsia="Times New Roman"/>
                      <w:lang w:val="es-MX"/>
                    </w:rPr>
                  </w:pPr>
                </w:p>
              </w:tc>
              <w:tc>
                <w:tcPr>
                  <w:tcW w:w="1050" w:type="dxa"/>
                  <w:vAlign w:val="center"/>
                  <w:hideMark/>
                </w:tcPr>
                <w:p w14:paraId="593A1549" w14:textId="77777777" w:rsidR="00794449" w:rsidRPr="00540F48" w:rsidRDefault="00A34729" w:rsidP="00381E89">
                  <w:pPr>
                    <w:rPr>
                      <w:rFonts w:eastAsia="Times New Roman"/>
                      <w:lang w:val="es-MX"/>
                    </w:rPr>
                  </w:pPr>
                  <w:r w:rsidRPr="00540F48">
                    <w:rPr>
                      <w:rFonts w:eastAsia="Times New Roman"/>
                      <w:lang w:val="es-MX"/>
                    </w:rPr>
                    <w:t xml:space="preserve">horas/día </w:t>
                  </w:r>
                </w:p>
              </w:tc>
            </w:tr>
            <w:tr w:rsidR="00794449" w:rsidRPr="00540F48" w14:paraId="428B0641" w14:textId="77777777">
              <w:trPr>
                <w:tblCellSpacing w:w="15" w:type="dxa"/>
              </w:trPr>
              <w:tc>
                <w:tcPr>
                  <w:tcW w:w="0" w:type="auto"/>
                  <w:vAlign w:val="center"/>
                  <w:hideMark/>
                </w:tcPr>
                <w:p w14:paraId="19713095" w14:textId="77777777" w:rsidR="00794449" w:rsidRPr="00540F48" w:rsidRDefault="00A34729" w:rsidP="00381E89">
                  <w:pPr>
                    <w:rPr>
                      <w:rFonts w:eastAsia="Times New Roman"/>
                      <w:lang w:val="es-MX"/>
                    </w:rPr>
                  </w:pPr>
                  <w:r w:rsidRPr="00540F48">
                    <w:rPr>
                      <w:rFonts w:eastAsia="Times New Roman"/>
                      <w:lang w:val="es-MX"/>
                    </w:rPr>
                    <w:t>Sábado:</w:t>
                  </w:r>
                </w:p>
              </w:tc>
              <w:tc>
                <w:tcPr>
                  <w:tcW w:w="0" w:type="auto"/>
                  <w:vAlign w:val="center"/>
                  <w:hideMark/>
                </w:tcPr>
                <w:p w14:paraId="26618B03" w14:textId="77777777" w:rsidR="00794449" w:rsidRPr="00540F48" w:rsidRDefault="00794449" w:rsidP="00381E89">
                  <w:pPr>
                    <w:rPr>
                      <w:rFonts w:eastAsia="Times New Roman"/>
                      <w:lang w:val="es-MX"/>
                    </w:rPr>
                  </w:pPr>
                </w:p>
              </w:tc>
              <w:tc>
                <w:tcPr>
                  <w:tcW w:w="0" w:type="auto"/>
                  <w:vAlign w:val="center"/>
                  <w:hideMark/>
                </w:tcPr>
                <w:p w14:paraId="071EC57D" w14:textId="77777777" w:rsidR="00794449" w:rsidRPr="00540F48" w:rsidRDefault="00A34729" w:rsidP="00381E89">
                  <w:pPr>
                    <w:rPr>
                      <w:rFonts w:eastAsia="Times New Roman"/>
                      <w:lang w:val="es-MX"/>
                    </w:rPr>
                  </w:pPr>
                  <w:r w:rsidRPr="00540F48">
                    <w:rPr>
                      <w:rFonts w:eastAsia="Times New Roman"/>
                      <w:lang w:val="es-MX"/>
                    </w:rPr>
                    <w:t xml:space="preserve">horas/día </w:t>
                  </w:r>
                </w:p>
              </w:tc>
            </w:tr>
            <w:tr w:rsidR="00794449" w:rsidRPr="00540F48" w14:paraId="4A0B0E63" w14:textId="77777777">
              <w:trPr>
                <w:tblCellSpacing w:w="15" w:type="dxa"/>
              </w:trPr>
              <w:tc>
                <w:tcPr>
                  <w:tcW w:w="0" w:type="auto"/>
                  <w:vAlign w:val="center"/>
                  <w:hideMark/>
                </w:tcPr>
                <w:p w14:paraId="6A7BCE24" w14:textId="77777777" w:rsidR="00794449" w:rsidRPr="00540F48" w:rsidRDefault="00A34729" w:rsidP="00381E89">
                  <w:pPr>
                    <w:rPr>
                      <w:rFonts w:eastAsia="Times New Roman"/>
                      <w:lang w:val="es-MX"/>
                    </w:rPr>
                  </w:pPr>
                  <w:r w:rsidRPr="00540F48">
                    <w:rPr>
                      <w:rFonts w:eastAsia="Times New Roman"/>
                      <w:lang w:val="es-MX"/>
                    </w:rPr>
                    <w:t>Domingo:</w:t>
                  </w:r>
                </w:p>
              </w:tc>
              <w:tc>
                <w:tcPr>
                  <w:tcW w:w="0" w:type="auto"/>
                  <w:vAlign w:val="center"/>
                  <w:hideMark/>
                </w:tcPr>
                <w:p w14:paraId="2AA035D0" w14:textId="77777777" w:rsidR="00794449" w:rsidRPr="00540F48" w:rsidRDefault="00794449" w:rsidP="00381E89">
                  <w:pPr>
                    <w:rPr>
                      <w:rFonts w:eastAsia="Times New Roman"/>
                      <w:lang w:val="es-MX"/>
                    </w:rPr>
                  </w:pPr>
                </w:p>
              </w:tc>
              <w:tc>
                <w:tcPr>
                  <w:tcW w:w="0" w:type="auto"/>
                  <w:vAlign w:val="center"/>
                  <w:hideMark/>
                </w:tcPr>
                <w:p w14:paraId="5F3D3444" w14:textId="77777777" w:rsidR="00794449" w:rsidRPr="00540F48" w:rsidRDefault="00A34729" w:rsidP="00381E89">
                  <w:pPr>
                    <w:rPr>
                      <w:rFonts w:eastAsia="Times New Roman"/>
                      <w:lang w:val="es-MX"/>
                    </w:rPr>
                  </w:pPr>
                  <w:r w:rsidRPr="00540F48">
                    <w:rPr>
                      <w:rFonts w:eastAsia="Times New Roman"/>
                      <w:lang w:val="es-MX"/>
                    </w:rPr>
                    <w:t xml:space="preserve">horas/día </w:t>
                  </w:r>
                </w:p>
              </w:tc>
            </w:tr>
            <w:tr w:rsidR="00794449" w:rsidRPr="00540F48" w14:paraId="19208701" w14:textId="77777777">
              <w:trPr>
                <w:tblCellSpacing w:w="15" w:type="dxa"/>
              </w:trPr>
              <w:tc>
                <w:tcPr>
                  <w:tcW w:w="0" w:type="auto"/>
                  <w:vAlign w:val="center"/>
                  <w:hideMark/>
                </w:tcPr>
                <w:p w14:paraId="2533C535" w14:textId="77777777" w:rsidR="00794449" w:rsidRPr="00540F48" w:rsidRDefault="00A34729" w:rsidP="00381E89">
                  <w:pPr>
                    <w:rPr>
                      <w:rFonts w:eastAsia="Times New Roman"/>
                      <w:lang w:val="es-MX"/>
                    </w:rPr>
                  </w:pPr>
                  <w:r w:rsidRPr="00540F48">
                    <w:rPr>
                      <w:rFonts w:eastAsia="Times New Roman"/>
                      <w:lang w:val="es-MX"/>
                    </w:rPr>
                    <w:t>Semanas / año:</w:t>
                  </w:r>
                </w:p>
              </w:tc>
              <w:tc>
                <w:tcPr>
                  <w:tcW w:w="0" w:type="auto"/>
                  <w:vAlign w:val="center"/>
                  <w:hideMark/>
                </w:tcPr>
                <w:p w14:paraId="4E21428B" w14:textId="77777777" w:rsidR="00794449" w:rsidRPr="00540F48" w:rsidRDefault="00794449" w:rsidP="00381E89">
                  <w:pPr>
                    <w:rPr>
                      <w:rFonts w:eastAsia="Times New Roman"/>
                      <w:lang w:val="es-MX"/>
                    </w:rPr>
                  </w:pPr>
                </w:p>
              </w:tc>
              <w:tc>
                <w:tcPr>
                  <w:tcW w:w="0" w:type="auto"/>
                  <w:vAlign w:val="center"/>
                  <w:hideMark/>
                </w:tcPr>
                <w:p w14:paraId="6D02A27D" w14:textId="77777777" w:rsidR="00794449" w:rsidRPr="00540F48" w:rsidRDefault="00A34729" w:rsidP="00381E89">
                  <w:pPr>
                    <w:rPr>
                      <w:rFonts w:eastAsia="Times New Roman"/>
                      <w:lang w:val="es-MX"/>
                    </w:rPr>
                  </w:pPr>
                  <w:r w:rsidRPr="00540F48">
                    <w:rPr>
                      <w:rFonts w:eastAsia="Times New Roman"/>
                      <w:lang w:val="es-MX"/>
                    </w:rPr>
                    <w:t> </w:t>
                  </w:r>
                </w:p>
              </w:tc>
            </w:tr>
          </w:tbl>
          <w:p w14:paraId="0FE7F2EE" w14:textId="77777777" w:rsidR="00794449" w:rsidRPr="00540F48" w:rsidRDefault="00794449" w:rsidP="00381E89">
            <w:pPr>
              <w:rPr>
                <w:rFonts w:eastAsia="Times New Roman"/>
                <w:lang w:val="es-MX"/>
              </w:rPr>
            </w:pPr>
          </w:p>
        </w:tc>
      </w:tr>
      <w:tr w:rsidR="00794449" w:rsidRPr="00540F48" w14:paraId="2A5CB374"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F8B820" w14:textId="77777777" w:rsidR="00794449" w:rsidRPr="00540F48" w:rsidRDefault="005F231B">
            <w:pPr>
              <w:rPr>
                <w:rFonts w:eastAsia="Times New Roman"/>
                <w:lang w:val="es-MX"/>
              </w:rPr>
            </w:pPr>
            <w:r>
              <w:rPr>
                <w:rStyle w:val="Textoennegrita"/>
                <w:rFonts w:eastAsia="Times New Roman"/>
                <w:lang w:val="es-MX"/>
              </w:rPr>
              <w:t>13</w:t>
            </w:r>
            <w:r w:rsidR="00A34729" w:rsidRPr="00540F48">
              <w:rPr>
                <w:rStyle w:val="Textoennegrita"/>
                <w:rFonts w:eastAsia="Times New Roman"/>
                <w:lang w:val="es-MX"/>
              </w:rPr>
              <w:t xml:space="preserve">) FECHA DE INICIO DE OPERACIÓN DE LA PLANTA: </w:t>
            </w:r>
          </w:p>
          <w:tbl>
            <w:tblPr>
              <w:tblW w:w="9497" w:type="dxa"/>
              <w:tblCellSpacing w:w="0" w:type="dxa"/>
              <w:tblCellMar>
                <w:left w:w="0" w:type="dxa"/>
                <w:right w:w="0" w:type="dxa"/>
              </w:tblCellMar>
              <w:tblLook w:val="04A0" w:firstRow="1" w:lastRow="0" w:firstColumn="1" w:lastColumn="0" w:noHBand="0" w:noVBand="1"/>
            </w:tblPr>
            <w:tblGrid>
              <w:gridCol w:w="2889"/>
              <w:gridCol w:w="3069"/>
              <w:gridCol w:w="3539"/>
            </w:tblGrid>
            <w:tr w:rsidR="00794449" w:rsidRPr="00540F48" w14:paraId="3E5A0E3A" w14:textId="77777777" w:rsidTr="00A701F8">
              <w:trPr>
                <w:trHeight w:val="555"/>
                <w:tblCellSpacing w:w="0" w:type="dxa"/>
              </w:trPr>
              <w:tc>
                <w:tcPr>
                  <w:tcW w:w="2889" w:type="dxa"/>
                  <w:vAlign w:val="center"/>
                  <w:hideMark/>
                </w:tcPr>
                <w:p w14:paraId="6DBC91EB" w14:textId="77777777" w:rsidR="00794449" w:rsidRPr="00540F48" w:rsidRDefault="00A701F8">
                  <w:pPr>
                    <w:pStyle w:val="NormalWeb"/>
                    <w:rPr>
                      <w:lang w:val="es-MX"/>
                    </w:rPr>
                  </w:pPr>
                  <w:r w:rsidRPr="00540F48">
                    <w:rPr>
                      <w:lang w:val="es-MX"/>
                    </w:rPr>
                    <w:t xml:space="preserve">Fecha de cambio: Día: </w:t>
                  </w:r>
                </w:p>
              </w:tc>
              <w:tc>
                <w:tcPr>
                  <w:tcW w:w="3069" w:type="dxa"/>
                  <w:vAlign w:val="center"/>
                  <w:hideMark/>
                </w:tcPr>
                <w:p w14:paraId="7636CC98" w14:textId="77777777" w:rsidR="00794449" w:rsidRPr="00540F48" w:rsidRDefault="00A701F8">
                  <w:pPr>
                    <w:pStyle w:val="NormalWeb"/>
                    <w:rPr>
                      <w:lang w:val="es-MX"/>
                    </w:rPr>
                  </w:pPr>
                  <w:r w:rsidRPr="00540F48">
                    <w:rPr>
                      <w:lang w:val="es-MX"/>
                    </w:rPr>
                    <w:t xml:space="preserve">Mes: </w:t>
                  </w:r>
                </w:p>
              </w:tc>
              <w:tc>
                <w:tcPr>
                  <w:tcW w:w="3539" w:type="dxa"/>
                  <w:vAlign w:val="center"/>
                  <w:hideMark/>
                </w:tcPr>
                <w:p w14:paraId="2F53D689" w14:textId="77777777" w:rsidR="00794449" w:rsidRPr="00540F48" w:rsidRDefault="00A701F8">
                  <w:pPr>
                    <w:pStyle w:val="NormalWeb"/>
                    <w:rPr>
                      <w:lang w:val="es-MX"/>
                    </w:rPr>
                  </w:pPr>
                  <w:r w:rsidRPr="00540F48">
                    <w:rPr>
                      <w:lang w:val="es-MX"/>
                    </w:rPr>
                    <w:t xml:space="preserve">Año: </w:t>
                  </w:r>
                </w:p>
              </w:tc>
            </w:tr>
          </w:tbl>
          <w:p w14:paraId="1FE09359" w14:textId="77777777" w:rsidR="00794449" w:rsidRPr="00540F48" w:rsidRDefault="00794449">
            <w:pPr>
              <w:rPr>
                <w:rFonts w:eastAsia="Times New Roman"/>
                <w:lang w:val="es-MX"/>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8193BA" w14:textId="77777777" w:rsidR="00794449" w:rsidRPr="00540F48" w:rsidRDefault="005F231B">
            <w:pPr>
              <w:pStyle w:val="NormalWeb"/>
              <w:rPr>
                <w:lang w:val="es-MX"/>
              </w:rPr>
            </w:pPr>
            <w:r>
              <w:rPr>
                <w:rStyle w:val="Textoennegrita"/>
                <w:lang w:val="es-MX"/>
              </w:rPr>
              <w:t>14</w:t>
            </w:r>
            <w:r w:rsidR="00A701F8" w:rsidRPr="00540F48">
              <w:rPr>
                <w:rStyle w:val="Textoennegrita"/>
                <w:lang w:val="es-MX"/>
              </w:rPr>
              <w:t>) PARTICIPACIÓN DE CAPITAL</w:t>
            </w:r>
            <w:r w:rsidR="00A34729" w:rsidRPr="00540F48">
              <w:rPr>
                <w:lang w:val="es-MX"/>
              </w:rPr>
              <w:t xml:space="preserve">: </w:t>
            </w:r>
          </w:p>
          <w:p w14:paraId="570D0A9B" w14:textId="74C6FCDA" w:rsidR="00794449" w:rsidRPr="00540F48" w:rsidRDefault="00A34729" w:rsidP="00535F07">
            <w:pPr>
              <w:pStyle w:val="NormalWeb"/>
              <w:rPr>
                <w:lang w:val="es-MX"/>
              </w:rPr>
            </w:pPr>
            <w:r w:rsidRPr="00540F48">
              <w:rPr>
                <w:lang w:val="es-MX"/>
              </w:rPr>
              <w:t xml:space="preserve">Sólo nacional () Mayoría nacional () Mayoría extranjero () Sólo extranjero () </w:t>
            </w:r>
          </w:p>
        </w:tc>
      </w:tr>
      <w:tr w:rsidR="00794449" w:rsidRPr="00540F48" w14:paraId="339CAAB2"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1608"/>
              <w:gridCol w:w="1912"/>
              <w:gridCol w:w="2048"/>
              <w:gridCol w:w="2014"/>
              <w:gridCol w:w="1440"/>
              <w:gridCol w:w="1440"/>
              <w:gridCol w:w="6450"/>
            </w:tblGrid>
            <w:tr w:rsidR="00794449" w:rsidRPr="00540F48" w14:paraId="0AE1330C" w14:textId="77777777">
              <w:trPr>
                <w:tblCellSpacing w:w="0" w:type="dxa"/>
              </w:trPr>
              <w:tc>
                <w:tcPr>
                  <w:tcW w:w="0" w:type="auto"/>
                  <w:gridSpan w:val="5"/>
                  <w:vAlign w:val="center"/>
                  <w:hideMark/>
                </w:tcPr>
                <w:p w14:paraId="415D2622" w14:textId="77777777" w:rsidR="00794449" w:rsidRPr="00540F48" w:rsidRDefault="005F231B">
                  <w:pPr>
                    <w:pStyle w:val="NormalWeb"/>
                    <w:rPr>
                      <w:lang w:val="es-MX"/>
                    </w:rPr>
                  </w:pPr>
                  <w:r>
                    <w:rPr>
                      <w:rStyle w:val="Textoennegrita"/>
                      <w:lang w:val="es-MX"/>
                    </w:rPr>
                    <w:t>15</w:t>
                  </w:r>
                  <w:r w:rsidR="00A34729" w:rsidRPr="00540F48">
                    <w:rPr>
                      <w:rStyle w:val="Textoennegrita"/>
                      <w:lang w:val="es-MX"/>
                    </w:rPr>
                    <w:t xml:space="preserve">) DATOS DEL ÚLTIMO CAMBIO DE NOMBRE O RAZÓN SOCIAL </w:t>
                  </w:r>
                </w:p>
              </w:tc>
              <w:tc>
                <w:tcPr>
                  <w:tcW w:w="6450" w:type="dxa"/>
                  <w:gridSpan w:val="2"/>
                  <w:vAlign w:val="center"/>
                  <w:hideMark/>
                </w:tcPr>
                <w:p w14:paraId="2D8CBAA6" w14:textId="77777777" w:rsidR="00794449" w:rsidRPr="00540F48" w:rsidRDefault="00A34729">
                  <w:pPr>
                    <w:pStyle w:val="NormalWeb"/>
                    <w:rPr>
                      <w:lang w:val="es-MX"/>
                    </w:rPr>
                  </w:pPr>
                  <w:r w:rsidRPr="00540F48">
                    <w:rPr>
                      <w:lang w:val="es-MX"/>
                    </w:rPr>
                    <w:t xml:space="preserve">Nombre anterior : </w:t>
                  </w:r>
                </w:p>
              </w:tc>
            </w:tr>
            <w:tr w:rsidR="00794449" w:rsidRPr="00540F48" w14:paraId="1B758D25" w14:textId="77777777">
              <w:trPr>
                <w:tblCellSpacing w:w="0" w:type="dxa"/>
              </w:trPr>
              <w:tc>
                <w:tcPr>
                  <w:tcW w:w="1425" w:type="dxa"/>
                  <w:vAlign w:val="center"/>
                  <w:hideMark/>
                </w:tcPr>
                <w:p w14:paraId="7C70046F" w14:textId="77777777" w:rsidR="00794449" w:rsidRPr="00540F48" w:rsidRDefault="00A34729">
                  <w:pPr>
                    <w:pStyle w:val="NormalWeb"/>
                    <w:jc w:val="right"/>
                    <w:rPr>
                      <w:lang w:val="es-MX"/>
                    </w:rPr>
                  </w:pPr>
                  <w:r w:rsidRPr="00540F48">
                    <w:rPr>
                      <w:lang w:val="es-MX"/>
                    </w:rPr>
                    <w:t xml:space="preserve">Día: </w:t>
                  </w:r>
                </w:p>
              </w:tc>
              <w:tc>
                <w:tcPr>
                  <w:tcW w:w="1695" w:type="dxa"/>
                  <w:vAlign w:val="center"/>
                  <w:hideMark/>
                </w:tcPr>
                <w:p w14:paraId="7067158D" w14:textId="77777777" w:rsidR="00794449" w:rsidRPr="00540F48" w:rsidRDefault="00A34729">
                  <w:pPr>
                    <w:pStyle w:val="NormalWeb"/>
                    <w:jc w:val="right"/>
                    <w:rPr>
                      <w:lang w:val="es-MX"/>
                    </w:rPr>
                  </w:pPr>
                  <w:r w:rsidRPr="00540F48">
                    <w:rPr>
                      <w:lang w:val="es-MX"/>
                    </w:rPr>
                    <w:t xml:space="preserve">Mes: </w:t>
                  </w:r>
                </w:p>
              </w:tc>
              <w:tc>
                <w:tcPr>
                  <w:tcW w:w="1815" w:type="dxa"/>
                  <w:vAlign w:val="center"/>
                  <w:hideMark/>
                </w:tcPr>
                <w:p w14:paraId="3DB2AC8C" w14:textId="77777777" w:rsidR="00794449" w:rsidRPr="00540F48" w:rsidRDefault="00A34729">
                  <w:pPr>
                    <w:pStyle w:val="NormalWeb"/>
                    <w:jc w:val="right"/>
                    <w:rPr>
                      <w:lang w:val="es-MX"/>
                    </w:rPr>
                  </w:pPr>
                  <w:r w:rsidRPr="00540F48">
                    <w:rPr>
                      <w:lang w:val="es-MX"/>
                    </w:rPr>
                    <w:t xml:space="preserve">Año: </w:t>
                  </w:r>
                </w:p>
              </w:tc>
              <w:tc>
                <w:tcPr>
                  <w:tcW w:w="1785" w:type="dxa"/>
                  <w:vAlign w:val="center"/>
                  <w:hideMark/>
                </w:tcPr>
                <w:p w14:paraId="0A92471C" w14:textId="77777777" w:rsidR="00794449" w:rsidRPr="00540F48" w:rsidRDefault="00A34729">
                  <w:pPr>
                    <w:pStyle w:val="NormalWeb"/>
                    <w:rPr>
                      <w:lang w:val="es-MX"/>
                    </w:rPr>
                  </w:pPr>
                  <w:r w:rsidRPr="00540F48">
                    <w:rPr>
                      <w:rStyle w:val="Textoennegrita"/>
                      <w:lang w:val="es-MX"/>
                    </w:rPr>
                    <w:t xml:space="preserve">  </w:t>
                  </w:r>
                </w:p>
              </w:tc>
              <w:tc>
                <w:tcPr>
                  <w:tcW w:w="0" w:type="auto"/>
                  <w:gridSpan w:val="2"/>
                  <w:vAlign w:val="center"/>
                  <w:hideMark/>
                </w:tcPr>
                <w:p w14:paraId="28BEC541" w14:textId="77777777" w:rsidR="00794449" w:rsidRPr="00540F48" w:rsidRDefault="005F231B">
                  <w:pPr>
                    <w:pStyle w:val="NormalWeb"/>
                    <w:rPr>
                      <w:lang w:val="es-MX"/>
                    </w:rPr>
                  </w:pPr>
                  <w:r>
                    <w:rPr>
                      <w:lang w:val="es-MX"/>
                    </w:rPr>
                    <w:t xml:space="preserve">                        </w:t>
                  </w:r>
                  <w:r w:rsidR="00A34729" w:rsidRPr="00540F48">
                    <w:rPr>
                      <w:lang w:val="es-MX"/>
                    </w:rPr>
                    <w:t xml:space="preserve">NRA anterior : </w:t>
                  </w:r>
                </w:p>
              </w:tc>
              <w:tc>
                <w:tcPr>
                  <w:tcW w:w="0" w:type="auto"/>
                  <w:vAlign w:val="center"/>
                  <w:hideMark/>
                </w:tcPr>
                <w:p w14:paraId="39A21E6A" w14:textId="77777777" w:rsidR="00794449" w:rsidRPr="00540F48" w:rsidRDefault="00794449">
                  <w:pPr>
                    <w:rPr>
                      <w:rFonts w:eastAsia="Times New Roman"/>
                      <w:sz w:val="20"/>
                      <w:szCs w:val="20"/>
                      <w:lang w:val="es-MX"/>
                    </w:rPr>
                  </w:pPr>
                </w:p>
              </w:tc>
            </w:tr>
          </w:tbl>
          <w:p w14:paraId="07B4869B" w14:textId="77777777" w:rsidR="00794449" w:rsidRPr="00540F48" w:rsidRDefault="00794449">
            <w:pPr>
              <w:rPr>
                <w:rFonts w:eastAsia="Times New Roman"/>
                <w:lang w:val="es-MX"/>
              </w:rPr>
            </w:pPr>
          </w:p>
        </w:tc>
      </w:tr>
      <w:tr w:rsidR="00DB5372" w:rsidRPr="00540F48" w14:paraId="0D7D4628" w14:textId="77777777">
        <w:trPr>
          <w:tblCellSpacing w:w="15" w:type="dxa"/>
        </w:trPr>
        <w:tc>
          <w:tcPr>
            <w:tcW w:w="4200" w:type="dxa"/>
            <w:tcBorders>
              <w:top w:val="outset" w:sz="6" w:space="0" w:color="auto"/>
              <w:left w:val="outset" w:sz="6" w:space="0" w:color="auto"/>
              <w:bottom w:val="outset" w:sz="6" w:space="0" w:color="auto"/>
              <w:right w:val="outset" w:sz="6" w:space="0" w:color="auto"/>
            </w:tcBorders>
            <w:vAlign w:val="center"/>
            <w:hideMark/>
          </w:tcPr>
          <w:p w14:paraId="1C4D45F5" w14:textId="77777777" w:rsidR="00794449" w:rsidRPr="00540F48" w:rsidRDefault="00A34729">
            <w:pPr>
              <w:pStyle w:val="NormalWeb"/>
              <w:rPr>
                <w:lang w:val="es-MX"/>
              </w:rPr>
            </w:pPr>
            <w:r w:rsidRPr="00540F48">
              <w:rPr>
                <w:rStyle w:val="Textoennegrita"/>
                <w:lang w:val="es-MX"/>
              </w:rPr>
              <w:t xml:space="preserve">18) CÁMARA A LA QUE PERTENECE Y NÚMERO DE REGISTRO: </w:t>
            </w:r>
          </w:p>
          <w:p w14:paraId="5B8192EE" w14:textId="77777777" w:rsidR="00794449" w:rsidRPr="00540F48" w:rsidRDefault="00A34729">
            <w:pPr>
              <w:pStyle w:val="NormalWeb"/>
              <w:rPr>
                <w:lang w:val="es-MX"/>
              </w:rPr>
            </w:pPr>
            <w:r w:rsidRPr="00540F48">
              <w:rPr>
                <w:lang w:val="es-MX"/>
              </w:rPr>
              <w:t xml:space="preserve">  </w:t>
            </w:r>
          </w:p>
        </w:tc>
        <w:tc>
          <w:tcPr>
            <w:tcW w:w="6135"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2972"/>
              <w:gridCol w:w="3465"/>
            </w:tblGrid>
            <w:tr w:rsidR="00794449" w:rsidRPr="00540F48" w14:paraId="2284C73A" w14:textId="77777777">
              <w:trPr>
                <w:tblCellSpacing w:w="0" w:type="dxa"/>
              </w:trPr>
              <w:tc>
                <w:tcPr>
                  <w:tcW w:w="7005" w:type="dxa"/>
                  <w:gridSpan w:val="2"/>
                  <w:hideMark/>
                </w:tcPr>
                <w:p w14:paraId="14EEA6E1" w14:textId="77777777" w:rsidR="00794449" w:rsidRPr="00540F48" w:rsidRDefault="00A34729">
                  <w:pPr>
                    <w:pStyle w:val="NormalWeb"/>
                    <w:rPr>
                      <w:lang w:val="es-MX"/>
                    </w:rPr>
                  </w:pPr>
                  <w:r w:rsidRPr="00540F48">
                    <w:rPr>
                      <w:rStyle w:val="Textoennegrita"/>
                      <w:lang w:val="es-MX"/>
                    </w:rPr>
                    <w:t xml:space="preserve">19) DATOS DE LA COMPAÑÍA MATRIZ O CORPORATIVO </w:t>
                  </w:r>
                </w:p>
              </w:tc>
            </w:tr>
            <w:tr w:rsidR="00794449" w:rsidRPr="00540F48" w14:paraId="3D3FED9D" w14:textId="77777777">
              <w:trPr>
                <w:tblCellSpacing w:w="0" w:type="dxa"/>
              </w:trPr>
              <w:tc>
                <w:tcPr>
                  <w:tcW w:w="7005" w:type="dxa"/>
                  <w:gridSpan w:val="2"/>
                  <w:vAlign w:val="center"/>
                  <w:hideMark/>
                </w:tcPr>
                <w:p w14:paraId="5ADBCC78" w14:textId="77777777" w:rsidR="00794449" w:rsidRPr="00540F48" w:rsidRDefault="00A701F8">
                  <w:pPr>
                    <w:pStyle w:val="NormalWeb"/>
                    <w:rPr>
                      <w:lang w:val="es-MX"/>
                    </w:rPr>
                  </w:pPr>
                  <w:r w:rsidRPr="00540F48">
                    <w:rPr>
                      <w:lang w:val="es-MX"/>
                    </w:rPr>
                    <w:t xml:space="preserve">Nombre: </w:t>
                  </w:r>
                </w:p>
              </w:tc>
            </w:tr>
            <w:tr w:rsidR="00794449" w:rsidRPr="00540F48" w14:paraId="0754B06E" w14:textId="77777777">
              <w:trPr>
                <w:tblCellSpacing w:w="0" w:type="dxa"/>
              </w:trPr>
              <w:tc>
                <w:tcPr>
                  <w:tcW w:w="3225" w:type="dxa"/>
                  <w:vAlign w:val="center"/>
                  <w:hideMark/>
                </w:tcPr>
                <w:p w14:paraId="588B6797" w14:textId="77777777" w:rsidR="00794449" w:rsidRPr="00540F48" w:rsidRDefault="00A34729">
                  <w:pPr>
                    <w:pStyle w:val="NormalWeb"/>
                    <w:rPr>
                      <w:lang w:val="es-MX"/>
                    </w:rPr>
                  </w:pPr>
                  <w:r w:rsidRPr="00540F48">
                    <w:rPr>
                      <w:lang w:val="es-MX"/>
                    </w:rPr>
                    <w:t>Ubicac</w:t>
                  </w:r>
                  <w:r w:rsidR="00A701F8" w:rsidRPr="00540F48">
                    <w:rPr>
                      <w:lang w:val="es-MX"/>
                    </w:rPr>
                    <w:t xml:space="preserve">ión País: </w:t>
                  </w:r>
                </w:p>
              </w:tc>
              <w:tc>
                <w:tcPr>
                  <w:tcW w:w="3780" w:type="dxa"/>
                  <w:vAlign w:val="center"/>
                  <w:hideMark/>
                </w:tcPr>
                <w:p w14:paraId="7711F799" w14:textId="77777777" w:rsidR="00794449" w:rsidRPr="00540F48" w:rsidRDefault="00A701F8">
                  <w:pPr>
                    <w:pStyle w:val="NormalWeb"/>
                    <w:rPr>
                      <w:lang w:val="es-MX"/>
                    </w:rPr>
                  </w:pPr>
                  <w:r w:rsidRPr="00540F48">
                    <w:rPr>
                      <w:lang w:val="es-MX"/>
                    </w:rPr>
                    <w:t xml:space="preserve">Estado o Provincia: </w:t>
                  </w:r>
                </w:p>
              </w:tc>
            </w:tr>
            <w:tr w:rsidR="00794449" w:rsidRPr="00540F48" w14:paraId="62F18868" w14:textId="77777777">
              <w:trPr>
                <w:tblCellSpacing w:w="0" w:type="dxa"/>
              </w:trPr>
              <w:tc>
                <w:tcPr>
                  <w:tcW w:w="7005" w:type="dxa"/>
                  <w:gridSpan w:val="2"/>
                  <w:vAlign w:val="center"/>
                  <w:hideMark/>
                </w:tcPr>
                <w:p w14:paraId="57012B93" w14:textId="77777777" w:rsidR="00794449" w:rsidRPr="00540F48" w:rsidRDefault="00A701F8">
                  <w:pPr>
                    <w:pStyle w:val="NormalWeb"/>
                    <w:rPr>
                      <w:lang w:val="es-MX"/>
                    </w:rPr>
                  </w:pPr>
                  <w:r w:rsidRPr="00540F48">
                    <w:rPr>
                      <w:lang w:val="es-MX"/>
                    </w:rPr>
                    <w:t>Número:</w:t>
                  </w:r>
                </w:p>
              </w:tc>
            </w:tr>
          </w:tbl>
          <w:p w14:paraId="670AEE19" w14:textId="77777777" w:rsidR="00794449" w:rsidRPr="00540F48" w:rsidRDefault="00794449">
            <w:pPr>
              <w:rPr>
                <w:rFonts w:eastAsia="Times New Roman"/>
                <w:lang w:val="es-MX"/>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972"/>
            </w:tblGrid>
            <w:tr w:rsidR="00794449" w:rsidRPr="00540F48" w14:paraId="5B52A689" w14:textId="77777777">
              <w:trPr>
                <w:tblCellSpacing w:w="0" w:type="dxa"/>
              </w:trPr>
              <w:tc>
                <w:tcPr>
                  <w:tcW w:w="5000" w:type="pct"/>
                  <w:hideMark/>
                </w:tcPr>
                <w:p w14:paraId="295D19A3" w14:textId="77777777" w:rsidR="00794449" w:rsidRPr="00540F48" w:rsidRDefault="00A34729">
                  <w:pPr>
                    <w:pStyle w:val="NormalWeb"/>
                    <w:rPr>
                      <w:lang w:val="es-MX"/>
                    </w:rPr>
                  </w:pPr>
                  <w:r w:rsidRPr="00540F48">
                    <w:rPr>
                      <w:rStyle w:val="Textoennegrita"/>
                      <w:lang w:val="es-MX"/>
                    </w:rPr>
                    <w:t xml:space="preserve">20) NÚMERO DUN AND BRADSTREET DEL ESTABLECIMIENTO. </w:t>
                  </w:r>
                </w:p>
                <w:p w14:paraId="73AD52E9" w14:textId="77777777" w:rsidR="00794449" w:rsidRPr="00540F48" w:rsidRDefault="00794449">
                  <w:pPr>
                    <w:pStyle w:val="NormalWeb"/>
                    <w:jc w:val="center"/>
                    <w:rPr>
                      <w:lang w:val="es-MX"/>
                    </w:rPr>
                  </w:pPr>
                </w:p>
              </w:tc>
            </w:tr>
            <w:tr w:rsidR="00794449" w:rsidRPr="00540F48" w14:paraId="7DA6BF22" w14:textId="77777777">
              <w:trPr>
                <w:tblCellSpacing w:w="0" w:type="dxa"/>
              </w:trPr>
              <w:tc>
                <w:tcPr>
                  <w:tcW w:w="0" w:type="auto"/>
                  <w:vAlign w:val="center"/>
                  <w:hideMark/>
                </w:tcPr>
                <w:p w14:paraId="0CCBB335" w14:textId="77777777" w:rsidR="00794449" w:rsidRPr="00540F48" w:rsidRDefault="00794449">
                  <w:pPr>
                    <w:rPr>
                      <w:lang w:val="es-MX"/>
                    </w:rPr>
                  </w:pPr>
                </w:p>
              </w:tc>
            </w:tr>
            <w:tr w:rsidR="00794449" w:rsidRPr="00540F48" w14:paraId="633C9374" w14:textId="77777777">
              <w:trPr>
                <w:tblCellSpacing w:w="0" w:type="dxa"/>
              </w:trPr>
              <w:tc>
                <w:tcPr>
                  <w:tcW w:w="0" w:type="auto"/>
                  <w:vAlign w:val="center"/>
                  <w:hideMark/>
                </w:tcPr>
                <w:p w14:paraId="00FF751D" w14:textId="77777777" w:rsidR="00794449" w:rsidRPr="00540F48" w:rsidRDefault="00794449">
                  <w:pPr>
                    <w:rPr>
                      <w:rFonts w:eastAsia="Times New Roman"/>
                      <w:sz w:val="20"/>
                      <w:szCs w:val="20"/>
                      <w:lang w:val="es-MX"/>
                    </w:rPr>
                  </w:pPr>
                </w:p>
              </w:tc>
            </w:tr>
            <w:tr w:rsidR="00794449" w:rsidRPr="00540F48" w14:paraId="445F194A" w14:textId="77777777">
              <w:trPr>
                <w:tblCellSpacing w:w="0" w:type="dxa"/>
              </w:trPr>
              <w:tc>
                <w:tcPr>
                  <w:tcW w:w="5000" w:type="pct"/>
                  <w:hideMark/>
                </w:tcPr>
                <w:p w14:paraId="25F1B2A5" w14:textId="77777777" w:rsidR="00794449" w:rsidRPr="00540F48" w:rsidRDefault="00A34729" w:rsidP="000C3730">
                  <w:pPr>
                    <w:pStyle w:val="estilo2"/>
                    <w:jc w:val="center"/>
                    <w:rPr>
                      <w:lang w:val="es-MX"/>
                    </w:rPr>
                  </w:pPr>
                  <w:r w:rsidRPr="00540F48">
                    <w:rPr>
                      <w:lang w:val="es-MX"/>
                    </w:rPr>
                    <w:t xml:space="preserve">Sólo en caso de contar con este número. </w:t>
                  </w:r>
                </w:p>
              </w:tc>
            </w:tr>
          </w:tbl>
          <w:p w14:paraId="0F5A1250" w14:textId="77777777" w:rsidR="00794449" w:rsidRPr="00540F48" w:rsidRDefault="00794449">
            <w:pPr>
              <w:rPr>
                <w:rFonts w:eastAsia="Times New Roman"/>
                <w:lang w:val="es-MX"/>
              </w:rPr>
            </w:pPr>
          </w:p>
        </w:tc>
      </w:tr>
    </w:tbl>
    <w:p w14:paraId="19F91DC3" w14:textId="77777777" w:rsidR="00794449" w:rsidRPr="00540F48" w:rsidRDefault="00A34729">
      <w:pPr>
        <w:pStyle w:val="NormalWeb"/>
        <w:rPr>
          <w:lang w:val="es-MX"/>
        </w:rPr>
      </w:pPr>
      <w:r w:rsidRPr="00540F48">
        <w:rPr>
          <w:lang w:val="es-MX"/>
        </w:rPr>
        <w:t> </w:t>
      </w:r>
    </w:p>
    <w:p w14:paraId="04F78248" w14:textId="77777777" w:rsidR="00A701F8" w:rsidRPr="00540F48" w:rsidRDefault="00A701F8">
      <w:pPr>
        <w:pStyle w:val="NormalWeb"/>
        <w:rPr>
          <w:lang w:val="es-MX"/>
        </w:rPr>
      </w:pPr>
    </w:p>
    <w:p w14:paraId="264DBFBA" w14:textId="77777777" w:rsidR="00A701F8" w:rsidRPr="00540F48" w:rsidRDefault="00A701F8">
      <w:pPr>
        <w:pStyle w:val="NormalWeb"/>
        <w:rPr>
          <w:lang w:val="es-MX"/>
        </w:rPr>
      </w:pPr>
    </w:p>
    <w:p w14:paraId="0FC1058F" w14:textId="77777777" w:rsidR="00794449" w:rsidRPr="00540F48" w:rsidRDefault="00A34729" w:rsidP="00E03BE3">
      <w:pPr>
        <w:pStyle w:val="NormalWeb"/>
        <w:jc w:val="center"/>
        <w:rPr>
          <w:lang w:val="es-MX"/>
        </w:rPr>
      </w:pPr>
      <w:r w:rsidRPr="00540F48">
        <w:rPr>
          <w:rStyle w:val="Textoennegrita"/>
          <w:lang w:val="es-MX"/>
        </w:rPr>
        <w:lastRenderedPageBreak/>
        <w:t xml:space="preserve">SECCIÓN I. INFORMACIÓN TÉCNICA GENERAL </w:t>
      </w:r>
    </w:p>
    <w:p w14:paraId="7AFF0142" w14:textId="77777777" w:rsidR="00794449" w:rsidRPr="00540F48" w:rsidRDefault="00A34729" w:rsidP="00E03BE3">
      <w:pPr>
        <w:pStyle w:val="NormalWeb"/>
        <w:jc w:val="both"/>
        <w:rPr>
          <w:lang w:val="es-MX"/>
        </w:rPr>
      </w:pPr>
      <w:r w:rsidRPr="00540F48">
        <w:rPr>
          <w:lang w:val="es-MX"/>
        </w:rPr>
        <w:t>En esta primera sección se solicita toda aquella información relacionada con el proceso: insumos, productos y subproductos, así como el consumo energético del establecimiento industrial. Incluye el diagrama de funcionamiento, información esencial para la vinculación, comprensión y validación de los datos en las diferentes secciones de la Cédula de Operación Anual (emisiones y transferenci</w:t>
      </w:r>
      <w:r w:rsidR="00A701F8" w:rsidRPr="00540F48">
        <w:rPr>
          <w:lang w:val="es-MX"/>
        </w:rPr>
        <w:t xml:space="preserve">as de sustancias al aire y </w:t>
      </w:r>
      <w:r w:rsidRPr="00540F48">
        <w:rPr>
          <w:lang w:val="es-MX"/>
        </w:rPr>
        <w:t xml:space="preserve">de aguas residuales descargadas </w:t>
      </w:r>
      <w:r w:rsidR="00A701F8" w:rsidRPr="00540F48">
        <w:rPr>
          <w:lang w:val="es-MX"/>
        </w:rPr>
        <w:t>al alcantarillado</w:t>
      </w:r>
      <w:r w:rsidR="00540F48" w:rsidRPr="00540F48">
        <w:rPr>
          <w:lang w:val="es-MX"/>
        </w:rPr>
        <w:t xml:space="preserve"> o transferidos a una PTAR</w:t>
      </w:r>
      <w:r w:rsidRPr="00540F48">
        <w:rPr>
          <w:lang w:val="es-MX"/>
        </w:rPr>
        <w:t>), que se integrarán a la base de datos del Registro de Emisiones y Transferencia de Contaminantes</w:t>
      </w:r>
      <w:r w:rsidR="00540F48" w:rsidRPr="00540F48">
        <w:rPr>
          <w:lang w:val="es-MX"/>
        </w:rPr>
        <w:t xml:space="preserve"> (RETC)</w:t>
      </w:r>
      <w:r w:rsidRPr="00540F48">
        <w:rPr>
          <w:lang w:val="es-MX"/>
        </w:rPr>
        <w:t xml:space="preserve">. </w:t>
      </w:r>
    </w:p>
    <w:p w14:paraId="23E037AA" w14:textId="77777777" w:rsidR="00794449" w:rsidRPr="00540F48" w:rsidRDefault="00A34729" w:rsidP="00E03BE3">
      <w:pPr>
        <w:pStyle w:val="NormalWeb"/>
        <w:rPr>
          <w:lang w:val="es-MX"/>
        </w:rPr>
      </w:pPr>
      <w:r w:rsidRPr="00540F48">
        <w:rPr>
          <w:rStyle w:val="Textoennegrita"/>
          <w:lang w:val="es-MX"/>
        </w:rPr>
        <w:t xml:space="preserve">1.1 OPERACIÓN Y FUNCIONAMIENTO </w:t>
      </w:r>
    </w:p>
    <w:p w14:paraId="6BC443CE" w14:textId="77777777" w:rsidR="00EE73E6" w:rsidRDefault="00A34729" w:rsidP="00E03BE3">
      <w:pPr>
        <w:pStyle w:val="NormalWeb"/>
        <w:jc w:val="both"/>
        <w:rPr>
          <w:lang w:val="es-MX"/>
        </w:rPr>
      </w:pPr>
      <w:r w:rsidRPr="00540F48">
        <w:rPr>
          <w:lang w:val="es-MX"/>
        </w:rPr>
        <w:t xml:space="preserve">Elabore y presente el o los </w:t>
      </w:r>
      <w:r w:rsidRPr="00540F48">
        <w:rPr>
          <w:rStyle w:val="nfasis"/>
          <w:lang w:val="es-MX"/>
        </w:rPr>
        <w:t xml:space="preserve">Diagramas de funcionamiento </w:t>
      </w:r>
      <w:r w:rsidRPr="00540F48">
        <w:rPr>
          <w:lang w:val="es-MX"/>
        </w:rPr>
        <w:t xml:space="preserve">y la </w:t>
      </w:r>
      <w:r w:rsidRPr="00540F48">
        <w:rPr>
          <w:rStyle w:val="nfasis"/>
          <w:lang w:val="es-MX"/>
        </w:rPr>
        <w:t xml:space="preserve">Tabla resumen </w:t>
      </w:r>
      <w:r w:rsidRPr="00540F48">
        <w:rPr>
          <w:lang w:val="es-MX"/>
        </w:rPr>
        <w:t>siguiendo,</w:t>
      </w:r>
      <w:r w:rsidR="004070F3">
        <w:rPr>
          <w:lang w:val="es-MX"/>
        </w:rPr>
        <w:t xml:space="preserve"> utilizando la simbología plasmada,</w:t>
      </w:r>
      <w:r w:rsidRPr="00540F48">
        <w:rPr>
          <w:lang w:val="es-MX"/>
        </w:rPr>
        <w:t xml:space="preserve"> lo que le permitirá visualizar la información solicitada en las diferentes secciones. Los Diagramas de funcionamiento y la Tabla resumen deberán incluir todos los pasos de la producción y servicios auxiliares dentro del establecimiento, identificando gráficamente el uso de insumos y agua, consumo de combustibles, emisiones a la atmósfera, descargas de agua, generación de residuos peligrosos, pérdida de energía y transferencia de aguas residuales y residuos tomando en cuenta la siguiente simbología: </w:t>
      </w:r>
    </w:p>
    <w:p w14:paraId="636A27E0" w14:textId="77777777" w:rsidR="00B26B9F" w:rsidRDefault="00B26B9F" w:rsidP="00B26B9F">
      <w:pPr>
        <w:pStyle w:val="NormalWeb"/>
        <w:tabs>
          <w:tab w:val="left" w:pos="2044"/>
        </w:tabs>
        <w:rPr>
          <w:lang w:val="es-MX"/>
        </w:rPr>
      </w:pPr>
      <w:r>
        <w:rPr>
          <w:b/>
          <w:noProof/>
          <w:lang w:val="es-MX" w:eastAsia="es-MX"/>
        </w:rPr>
        <mc:AlternateContent>
          <mc:Choice Requires="wpg">
            <w:drawing>
              <wp:anchor distT="0" distB="0" distL="114300" distR="114300" simplePos="0" relativeHeight="251659264" behindDoc="0" locked="0" layoutInCell="1" allowOverlap="1" wp14:anchorId="5BA39B56" wp14:editId="2E8B0A5D">
                <wp:simplePos x="0" y="0"/>
                <wp:positionH relativeFrom="margin">
                  <wp:align>center</wp:align>
                </wp:positionH>
                <wp:positionV relativeFrom="paragraph">
                  <wp:posOffset>5759</wp:posOffset>
                </wp:positionV>
                <wp:extent cx="5105400" cy="2012994"/>
                <wp:effectExtent l="0" t="0" r="19050" b="25400"/>
                <wp:wrapNone/>
                <wp:docPr id="20" name="Grupo 20"/>
                <wp:cNvGraphicFramePr/>
                <a:graphic xmlns:a="http://schemas.openxmlformats.org/drawingml/2006/main">
                  <a:graphicData uri="http://schemas.microsoft.com/office/word/2010/wordprocessingGroup">
                    <wpg:wgp>
                      <wpg:cNvGrpSpPr/>
                      <wpg:grpSpPr>
                        <a:xfrm>
                          <a:off x="0" y="0"/>
                          <a:ext cx="5105400" cy="2012994"/>
                          <a:chOff x="0" y="0"/>
                          <a:chExt cx="5105400" cy="2012994"/>
                        </a:xfrm>
                      </wpg:grpSpPr>
                      <wpg:grpSp>
                        <wpg:cNvPr id="21" name="Grupo 21"/>
                        <wpg:cNvGrpSpPr/>
                        <wpg:grpSpPr>
                          <a:xfrm>
                            <a:off x="0" y="6394"/>
                            <a:ext cx="5105400" cy="2006600"/>
                            <a:chOff x="0" y="0"/>
                            <a:chExt cx="5105400" cy="2006600"/>
                          </a:xfrm>
                        </wpg:grpSpPr>
                        <wps:wsp>
                          <wps:cNvPr id="22" name="Cuadro de texto 2"/>
                          <wps:cNvSpPr txBox="1">
                            <a:spLocks noChangeArrowheads="1"/>
                          </wps:cNvSpPr>
                          <wps:spPr bwMode="auto">
                            <a:xfrm>
                              <a:off x="0" y="0"/>
                              <a:ext cx="5105400" cy="2006600"/>
                            </a:xfrm>
                            <a:prstGeom prst="rect">
                              <a:avLst/>
                            </a:prstGeom>
                            <a:solidFill>
                              <a:srgbClr val="FFFFFF"/>
                            </a:solidFill>
                            <a:ln w="9525">
                              <a:solidFill>
                                <a:srgbClr val="000000"/>
                              </a:solidFill>
                              <a:miter lim="800000"/>
                              <a:headEnd/>
                              <a:tailEnd/>
                            </a:ln>
                          </wps:spPr>
                          <wps:txbx>
                            <w:txbxContent>
                              <w:p w14:paraId="0DEDD3E2" w14:textId="77777777" w:rsidR="00943938" w:rsidRDefault="00943938" w:rsidP="00B26B9F"/>
                            </w:txbxContent>
                          </wps:txbx>
                          <wps:bodyPr rot="0" vert="horz" wrap="square" lIns="91440" tIns="45720" rIns="91440" bIns="45720" anchor="t" anchorCtr="0">
                            <a:noAutofit/>
                          </wps:bodyPr>
                        </wps:wsp>
                        <wps:wsp>
                          <wps:cNvPr id="23" name="Cuadro de texto 23"/>
                          <wps:cNvSpPr txBox="1"/>
                          <wps:spPr>
                            <a:xfrm>
                              <a:off x="524341" y="255776"/>
                              <a:ext cx="1333500" cy="266700"/>
                            </a:xfrm>
                            <a:prstGeom prst="rect">
                              <a:avLst/>
                            </a:prstGeom>
                            <a:solidFill>
                              <a:schemeClr val="lt1"/>
                            </a:solidFill>
                            <a:ln w="6350">
                              <a:solidFill>
                                <a:prstClr val="black"/>
                              </a:solidFill>
                            </a:ln>
                          </wps:spPr>
                          <wps:txbx>
                            <w:txbxContent>
                              <w:p w14:paraId="57124C0E" w14:textId="77777777" w:rsidR="00943938" w:rsidRPr="009E7C4D" w:rsidRDefault="00943938" w:rsidP="00B26B9F">
                                <w:pPr>
                                  <w:rPr>
                                    <w:sz w:val="18"/>
                                  </w:rPr>
                                </w:pPr>
                                <w:r w:rsidRPr="009E7C4D">
                                  <w:rPr>
                                    <w:sz w:val="18"/>
                                  </w:rPr>
                                  <w:t>Entrada de insumo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Flecha derecha 24"/>
                          <wps:cNvSpPr/>
                          <wps:spPr>
                            <a:xfrm>
                              <a:off x="230198" y="338904"/>
                              <a:ext cx="215900" cy="952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5"/>
                          <wps:cNvSpPr txBox="1"/>
                          <wps:spPr>
                            <a:xfrm>
                              <a:off x="524341" y="594680"/>
                              <a:ext cx="1333500" cy="311150"/>
                            </a:xfrm>
                            <a:prstGeom prst="rect">
                              <a:avLst/>
                            </a:prstGeom>
                            <a:solidFill>
                              <a:schemeClr val="lt1"/>
                            </a:solidFill>
                            <a:ln w="6350">
                              <a:solidFill>
                                <a:prstClr val="black"/>
                              </a:solidFill>
                            </a:ln>
                          </wps:spPr>
                          <wps:txbx>
                            <w:txbxContent>
                              <w:p w14:paraId="3E1D4813" w14:textId="77777777" w:rsidR="00943938" w:rsidRPr="009E7C4D" w:rsidRDefault="00943938" w:rsidP="00B26B9F">
                                <w:pPr>
                                  <w:rPr>
                                    <w:sz w:val="16"/>
                                  </w:rPr>
                                </w:pPr>
                                <w:r w:rsidRPr="009E7C4D">
                                  <w:rPr>
                                    <w:sz w:val="16"/>
                                  </w:rPr>
                                  <w:t>Consumo de combustible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rapecio 26"/>
                          <wps:cNvSpPr/>
                          <wps:spPr>
                            <a:xfrm>
                              <a:off x="223804" y="684201"/>
                              <a:ext cx="158750" cy="133350"/>
                            </a:xfrm>
                            <a:prstGeom prst="trapezoid">
                              <a:avLst/>
                            </a:prstGeom>
                            <a:solidFill>
                              <a:srgbClr val="00B0F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adro de texto 27"/>
                          <wps:cNvSpPr txBox="1"/>
                          <wps:spPr>
                            <a:xfrm>
                              <a:off x="2717622" y="255770"/>
                              <a:ext cx="1413390" cy="266700"/>
                            </a:xfrm>
                            <a:prstGeom prst="rect">
                              <a:avLst/>
                            </a:prstGeom>
                            <a:solidFill>
                              <a:schemeClr val="lt1"/>
                            </a:solidFill>
                            <a:ln w="6350">
                              <a:solidFill>
                                <a:prstClr val="black"/>
                              </a:solidFill>
                            </a:ln>
                          </wps:spPr>
                          <wps:txbx>
                            <w:txbxContent>
                              <w:p w14:paraId="616865EF" w14:textId="77777777" w:rsidR="00943938" w:rsidRPr="009E7C4D" w:rsidRDefault="00943938" w:rsidP="00B26B9F">
                                <w:pPr>
                                  <w:rPr>
                                    <w:sz w:val="16"/>
                                  </w:rPr>
                                </w:pPr>
                                <w:r>
                                  <w:rPr>
                                    <w:sz w:val="16"/>
                                  </w:rPr>
                                  <w:t>Emisiones a la atmó</w:t>
                                </w:r>
                                <w:r w:rsidRPr="009E7C4D">
                                  <w:rPr>
                                    <w:sz w:val="16"/>
                                  </w:rPr>
                                  <w:t>sfera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uadro de texto 28"/>
                          <wps:cNvSpPr txBox="1"/>
                          <wps:spPr>
                            <a:xfrm>
                              <a:off x="2717621" y="626638"/>
                              <a:ext cx="1413391" cy="266700"/>
                            </a:xfrm>
                            <a:prstGeom prst="rect">
                              <a:avLst/>
                            </a:prstGeom>
                            <a:solidFill>
                              <a:schemeClr val="lt1"/>
                            </a:solidFill>
                            <a:ln w="6350">
                              <a:solidFill>
                                <a:prstClr val="black"/>
                              </a:solidFill>
                            </a:ln>
                          </wps:spPr>
                          <wps:txbx>
                            <w:txbxContent>
                              <w:p w14:paraId="1E111500" w14:textId="77777777" w:rsidR="00943938" w:rsidRPr="009E7C4D" w:rsidRDefault="00943938" w:rsidP="00B26B9F">
                                <w:pPr>
                                  <w:rPr>
                                    <w:sz w:val="16"/>
                                  </w:rPr>
                                </w:pPr>
                                <w:r w:rsidRPr="009E7C4D">
                                  <w:rPr>
                                    <w:sz w:val="16"/>
                                  </w:rPr>
                                  <w:t>Generación de RSU y 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29"/>
                          <wps:cNvSpPr txBox="1"/>
                          <wps:spPr>
                            <a:xfrm>
                              <a:off x="524341" y="978344"/>
                              <a:ext cx="1333500" cy="266700"/>
                            </a:xfrm>
                            <a:prstGeom prst="rect">
                              <a:avLst/>
                            </a:prstGeom>
                            <a:solidFill>
                              <a:schemeClr val="lt1"/>
                            </a:solidFill>
                            <a:ln w="6350">
                              <a:solidFill>
                                <a:prstClr val="black"/>
                              </a:solidFill>
                            </a:ln>
                          </wps:spPr>
                          <wps:txbx>
                            <w:txbxContent>
                              <w:p w14:paraId="36F5FE70" w14:textId="77777777" w:rsidR="00943938" w:rsidRPr="009E7C4D" w:rsidRDefault="00943938" w:rsidP="00B26B9F">
                                <w:pPr>
                                  <w:rPr>
                                    <w:sz w:val="18"/>
                                  </w:rPr>
                                </w:pPr>
                                <w:r w:rsidRPr="009E7C4D">
                                  <w:rPr>
                                    <w:sz w:val="18"/>
                                  </w:rPr>
                                  <w:t>Uso de 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Cilindro 30"/>
                          <wps:cNvSpPr/>
                          <wps:spPr>
                            <a:xfrm>
                              <a:off x="2397902" y="684201"/>
                              <a:ext cx="127000" cy="171450"/>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uadro de texto 32"/>
                          <wps:cNvSpPr txBox="1"/>
                          <wps:spPr>
                            <a:xfrm>
                              <a:off x="89521" y="952767"/>
                              <a:ext cx="425450" cy="336550"/>
                            </a:xfrm>
                            <a:prstGeom prst="rect">
                              <a:avLst/>
                            </a:prstGeom>
                            <a:solidFill>
                              <a:schemeClr val="lt1"/>
                            </a:solidFill>
                            <a:ln w="6350">
                              <a:noFill/>
                            </a:ln>
                          </wps:spPr>
                          <wps:txbx>
                            <w:txbxContent>
                              <w:p w14:paraId="1F53A376" w14:textId="77777777" w:rsidR="00943938" w:rsidRDefault="00943938" w:rsidP="00B26B9F">
                                <w:r w:rsidRPr="009E7C4D">
                                  <w:rPr>
                                    <w:noProof/>
                                    <w:lang w:val="es-MX" w:eastAsia="es-MX"/>
                                  </w:rPr>
                                  <w:drawing>
                                    <wp:inline distT="0" distB="0" distL="0" distR="0" wp14:anchorId="61496F6A" wp14:editId="59440DD9">
                                      <wp:extent cx="236220" cy="106531"/>
                                      <wp:effectExtent l="0" t="0" r="0"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6220" cy="1065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uadro de texto 33"/>
                          <wps:cNvSpPr txBox="1"/>
                          <wps:spPr>
                            <a:xfrm>
                              <a:off x="2762383" y="1304430"/>
                              <a:ext cx="1394570" cy="266700"/>
                            </a:xfrm>
                            <a:prstGeom prst="rect">
                              <a:avLst/>
                            </a:prstGeom>
                            <a:solidFill>
                              <a:schemeClr val="lt1"/>
                            </a:solidFill>
                            <a:ln w="6350">
                              <a:solidFill>
                                <a:prstClr val="black"/>
                              </a:solidFill>
                            </a:ln>
                          </wps:spPr>
                          <wps:txbx>
                            <w:txbxContent>
                              <w:p w14:paraId="6E0A871E" w14:textId="77777777" w:rsidR="00943938" w:rsidRPr="009E7C4D" w:rsidRDefault="00943938" w:rsidP="00B26B9F">
                                <w:pPr>
                                  <w:rPr>
                                    <w:sz w:val="18"/>
                                  </w:rPr>
                                </w:pPr>
                                <w:r w:rsidRPr="000C3730">
                                  <w:rPr>
                                    <w:sz w:val="18"/>
                                    <w:lang w:val="es-MX"/>
                                  </w:rPr>
                                  <w:t>Perdida</w:t>
                                </w:r>
                                <w:r w:rsidRPr="009E7C4D">
                                  <w:rPr>
                                    <w:sz w:val="18"/>
                                  </w:rPr>
                                  <w:t xml:space="preserve"> de energía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Lágrima 34"/>
                          <wps:cNvSpPr/>
                          <wps:spPr>
                            <a:xfrm>
                              <a:off x="2404296" y="1074260"/>
                              <a:ext cx="120650" cy="120650"/>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adro de texto 35"/>
                          <wps:cNvSpPr txBox="1"/>
                          <wps:spPr>
                            <a:xfrm>
                              <a:off x="2724015" y="952746"/>
                              <a:ext cx="1419967" cy="266700"/>
                            </a:xfrm>
                            <a:prstGeom prst="rect">
                              <a:avLst/>
                            </a:prstGeom>
                            <a:solidFill>
                              <a:schemeClr val="lt1"/>
                            </a:solidFill>
                            <a:ln w="6350">
                              <a:solidFill>
                                <a:prstClr val="black"/>
                              </a:solidFill>
                            </a:ln>
                          </wps:spPr>
                          <wps:txbx>
                            <w:txbxContent>
                              <w:p w14:paraId="6EC492B9" w14:textId="77777777" w:rsidR="00943938" w:rsidRPr="00323F07" w:rsidRDefault="00943938" w:rsidP="00323F07">
                                <w:pPr>
                                  <w:rPr>
                                    <w:sz w:val="16"/>
                                  </w:rPr>
                                </w:pPr>
                                <w:r w:rsidRPr="00323F07">
                                  <w:rPr>
                                    <w:sz w:val="16"/>
                                  </w:rPr>
                                  <w:t>Descarga de aguas residuales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riángulo isósceles 36"/>
                          <wps:cNvSpPr/>
                          <wps:spPr>
                            <a:xfrm>
                              <a:off x="2404296" y="1362008"/>
                              <a:ext cx="134282" cy="157995"/>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echa arriba 37"/>
                          <wps:cNvSpPr/>
                          <wps:spPr>
                            <a:xfrm>
                              <a:off x="2404296" y="294143"/>
                              <a:ext cx="120606" cy="198227"/>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Cuadro de texto 2"/>
                        <wps:cNvSpPr txBox="1">
                          <a:spLocks noChangeArrowheads="1"/>
                        </wps:cNvSpPr>
                        <wps:spPr bwMode="auto">
                          <a:xfrm>
                            <a:off x="1732883" y="0"/>
                            <a:ext cx="1253305" cy="294005"/>
                          </a:xfrm>
                          <a:prstGeom prst="rect">
                            <a:avLst/>
                          </a:prstGeom>
                          <a:noFill/>
                          <a:ln w="9525">
                            <a:noFill/>
                            <a:miter lim="800000"/>
                            <a:headEnd/>
                            <a:tailEnd/>
                          </a:ln>
                        </wps:spPr>
                        <wps:txbx>
                          <w:txbxContent>
                            <w:p w14:paraId="09565224" w14:textId="77777777" w:rsidR="00943938" w:rsidRPr="00055511" w:rsidRDefault="00943938" w:rsidP="00B26B9F">
                              <w:pPr>
                                <w:jc w:val="center"/>
                                <w:rPr>
                                  <w:b/>
                                </w:rPr>
                              </w:pPr>
                              <w:r w:rsidRPr="00055511">
                                <w:rPr>
                                  <w:b/>
                                </w:rPr>
                                <w:t>SIMBOLOG</w:t>
                              </w:r>
                              <w:r>
                                <w:rPr>
                                  <w:b/>
                                </w:rPr>
                                <w:t>ÍA</w:t>
                              </w:r>
                              <w:r w:rsidRPr="00055511">
                                <w:rPr>
                                  <w:b/>
                                </w:rPr>
                                <w:t>ÍA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BA39B56" id="Grupo 20" o:spid="_x0000_s1026" style="position:absolute;margin-left:0;margin-top:.45pt;width:402pt;height:158.5pt;z-index:251659264;mso-position-horizontal:center;mso-position-horizontal-relative:margin;mso-height-relative:margin" coordsize="51054,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">
                <v:group id="Grupo 21" o:spid="_x0000_s1027" style="position:absolute;top:63;width:51054;height:20066" coordsize="51054,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_x0000_s1028" type="#_x0000_t202" style="position:absolute;width:51054;height:20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0DEDD3E2" w14:textId="77777777" w:rsidR="00943938" w:rsidRDefault="00943938" w:rsidP="00B26B9F"/>
                      </w:txbxContent>
                    </v:textbox>
                  </v:shape>
                  <v:shape id="Cuadro de texto 23" o:spid="_x0000_s1029" type="#_x0000_t202" style="position:absolute;left:5243;top:2557;width:13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7124C0E" w14:textId="77777777" w:rsidR="00943938" w:rsidRPr="009E7C4D" w:rsidRDefault="00943938" w:rsidP="00B26B9F">
                          <w:pPr>
                            <w:rPr>
                              <w:sz w:val="18"/>
                            </w:rPr>
                          </w:pPr>
                          <w:r w:rsidRPr="009E7C4D">
                            <w:rPr>
                              <w:sz w:val="18"/>
                            </w:rPr>
                            <w:t>Entrada de insumo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4" o:spid="_x0000_s1030" type="#_x0000_t13" style="position:absolute;left:2301;top:3389;width:2159;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" adj="16835" fillcolor="white [3201]" strokecolor="black [3200]" strokeweight="1pt"/>
                  <v:shape id="Cuadro de texto 25" o:spid="_x0000_s1031" type="#_x0000_t202" style="position:absolute;left:5243;top:5946;width:1333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E1D4813" w14:textId="77777777" w:rsidR="00943938" w:rsidRPr="009E7C4D" w:rsidRDefault="00943938" w:rsidP="00B26B9F">
                          <w:pPr>
                            <w:rPr>
                              <w:sz w:val="16"/>
                            </w:rPr>
                          </w:pPr>
                          <w:r w:rsidRPr="009E7C4D">
                            <w:rPr>
                              <w:sz w:val="16"/>
                            </w:rPr>
                            <w:t>Consumo de combustible</w:t>
                          </w:r>
                        </w:p>
                      </w:txbxContent>
                    </v:textbox>
                  </v:shape>
                  <v:shape id="Trapecio 26" o:spid="_x0000_s1032" style="position:absolute;left:2238;top:6842;width:1587;height:1333;visibility:visible;mso-wrap-style:square;v-text-anchor:middle" coordsize="1587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" path="m,133350l33338,r92075,l158750,133350,,133350xe" fillcolor="#00b0f0" strokecolor="#7030a0" strokeweight="1pt">
                    <v:stroke joinstyle="miter"/>
                    <v:path arrowok="t" o:connecttype="custom" o:connectlocs="0,133350;33338,0;125413,0;158750,133350;0,133350" o:connectangles="0,0,0,0,0"/>
                  </v:shape>
                  <v:shape id="Cuadro de texto 27" o:spid="_x0000_s1033" type="#_x0000_t202" style="position:absolute;left:27176;top:2557;width:141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16865EF" w14:textId="77777777" w:rsidR="00943938" w:rsidRPr="009E7C4D" w:rsidRDefault="00943938" w:rsidP="00B26B9F">
                          <w:pPr>
                            <w:rPr>
                              <w:sz w:val="16"/>
                            </w:rPr>
                          </w:pPr>
                          <w:r>
                            <w:rPr>
                              <w:sz w:val="16"/>
                            </w:rPr>
                            <w:t>Emisiones a la atmó</w:t>
                          </w:r>
                          <w:r w:rsidRPr="009E7C4D">
                            <w:rPr>
                              <w:sz w:val="16"/>
                            </w:rPr>
                            <w:t>sfera</w:t>
                          </w:r>
                        </w:p>
                      </w:txbxContent>
                    </v:textbox>
                  </v:shape>
                  <v:shape id="Cuadro de texto 28" o:spid="_x0000_s1034" type="#_x0000_t202" style="position:absolute;left:27176;top:6266;width:141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E111500" w14:textId="77777777" w:rsidR="00943938" w:rsidRPr="009E7C4D" w:rsidRDefault="00943938" w:rsidP="00B26B9F">
                          <w:pPr>
                            <w:rPr>
                              <w:sz w:val="16"/>
                            </w:rPr>
                          </w:pPr>
                          <w:r w:rsidRPr="009E7C4D">
                            <w:rPr>
                              <w:sz w:val="16"/>
                            </w:rPr>
                            <w:t>Generación de RSU y RME</w:t>
                          </w:r>
                        </w:p>
                      </w:txbxContent>
                    </v:textbox>
                  </v:shape>
                  <v:shape id="Cuadro de texto 29" o:spid="_x0000_s1035" type="#_x0000_t202" style="position:absolute;left:5243;top:9783;width:13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36F5FE70" w14:textId="77777777" w:rsidR="00943938" w:rsidRPr="009E7C4D" w:rsidRDefault="00943938" w:rsidP="00B26B9F">
                          <w:pPr>
                            <w:rPr>
                              <w:sz w:val="18"/>
                            </w:rPr>
                          </w:pPr>
                          <w:r w:rsidRPr="009E7C4D">
                            <w:rPr>
                              <w:sz w:val="18"/>
                            </w:rPr>
                            <w:t>Uso de agua</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30" o:spid="_x0000_s1036" type="#_x0000_t22" style="position:absolute;left:23979;top:6842;width:127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" adj="4000" fillcolor="white [3201]" strokecolor="black [3200]" strokeweight="1pt">
                    <v:stroke joinstyle="miter"/>
                  </v:shape>
                  <v:shape id="Cuadro de texto 32" o:spid="_x0000_s1037" type="#_x0000_t202" style="position:absolute;left:895;top:9527;width:425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F53A376" w14:textId="77777777" w:rsidR="00943938" w:rsidRDefault="00943938" w:rsidP="00B26B9F">
                          <w:r w:rsidRPr="009E7C4D">
                            <w:rPr>
                              <w:noProof/>
                              <w:lang w:val="es-MX" w:eastAsia="es-MX"/>
                            </w:rPr>
                            <w:drawing>
                              <wp:inline distT="0" distB="0" distL="0" distR="0" wp14:anchorId="61496F6A" wp14:editId="59440DD9">
                                <wp:extent cx="236220" cy="106531"/>
                                <wp:effectExtent l="0" t="0" r="0"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6220" cy="106531"/>
                                        </a:xfrm>
                                        <a:prstGeom prst="rect">
                                          <a:avLst/>
                                        </a:prstGeom>
                                        <a:noFill/>
                                        <a:ln>
                                          <a:noFill/>
                                        </a:ln>
                                      </pic:spPr>
                                    </pic:pic>
                                  </a:graphicData>
                                </a:graphic>
                              </wp:inline>
                            </w:drawing>
                          </w:r>
                        </w:p>
                      </w:txbxContent>
                    </v:textbox>
                  </v:shape>
                  <v:shape id="Cuadro de texto 33" o:spid="_x0000_s1038" type="#_x0000_t202" style="position:absolute;left:27623;top:13044;width:1394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6E0A871E" w14:textId="77777777" w:rsidR="00943938" w:rsidRPr="009E7C4D" w:rsidRDefault="00943938" w:rsidP="00B26B9F">
                          <w:pPr>
                            <w:rPr>
                              <w:sz w:val="18"/>
                            </w:rPr>
                          </w:pPr>
                          <w:r w:rsidRPr="000C3730">
                            <w:rPr>
                              <w:sz w:val="18"/>
                              <w:lang w:val="es-MX"/>
                            </w:rPr>
                            <w:t>Perdida</w:t>
                          </w:r>
                          <w:r w:rsidRPr="009E7C4D">
                            <w:rPr>
                              <w:sz w:val="18"/>
                            </w:rPr>
                            <w:t xml:space="preserve"> de energía</w:t>
                          </w:r>
                        </w:p>
                      </w:txbxContent>
                    </v:textbox>
                  </v:shape>
                  <v:shape id="Lágrima 34" o:spid="_x0000_s1039" style="position:absolute;left:24042;top:10742;width:1207;height:1207;visibility:visible;mso-wrap-style:square;v-text-anchor:middle"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" path="m,60325c,27008,27008,,60325,r60325,l120650,60325v,33317,-27008,60325,-60325,60325c27008,120650,,93642,,60325xe" fillcolor="#5b9bd5 [3204]" strokecolor="#1f4d78 [1604]" strokeweight="1pt">
                    <v:stroke joinstyle="miter"/>
                    <v:path arrowok="t" o:connecttype="custom" o:connectlocs="0,60325;60325,0;120650,0;120650,60325;60325,120650;0,60325" o:connectangles="0,0,0,0,0,0"/>
                  </v:shape>
                  <v:shape id="Cuadro de texto 35" o:spid="_x0000_s1040" type="#_x0000_t202" style="position:absolute;left:27240;top:9527;width:141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6EC492B9" w14:textId="77777777" w:rsidR="00943938" w:rsidRPr="00323F07" w:rsidRDefault="00943938" w:rsidP="00323F07">
                          <w:pPr>
                            <w:rPr>
                              <w:sz w:val="16"/>
                            </w:rPr>
                          </w:pPr>
                          <w:r w:rsidRPr="00323F07">
                            <w:rPr>
                              <w:sz w:val="16"/>
                            </w:rPr>
                            <w:t>Descarga de aguas residuales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6" o:spid="_x0000_s1041" type="#_x0000_t5" style="position:absolute;left:24042;top:13620;width:1343;height:1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" fillcolor="#ffc000 [3207]" strokecolor="#1f4d78 [1604]"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37" o:spid="_x0000_s1042" type="#_x0000_t68" style="position:absolute;left:24042;top:2941;width:1207;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" adj="6571" fillcolor="black [3200]" strokecolor="black [1600]" strokeweight="1pt"/>
                </v:group>
                <v:shape id="_x0000_s1043" type="#_x0000_t202" style="position:absolute;left:17328;width:1253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9565224" w14:textId="77777777" w:rsidR="00943938" w:rsidRPr="00055511" w:rsidRDefault="00943938" w:rsidP="00B26B9F">
                        <w:pPr>
                          <w:jc w:val="center"/>
                          <w:rPr>
                            <w:b/>
                          </w:rPr>
                        </w:pPr>
                        <w:r w:rsidRPr="00055511">
                          <w:rPr>
                            <w:b/>
                          </w:rPr>
                          <w:t>SIMBOLOG</w:t>
                        </w:r>
                        <w:r>
                          <w:rPr>
                            <w:b/>
                          </w:rPr>
                          <w:t>ÍA</w:t>
                        </w:r>
                        <w:r w:rsidRPr="00055511">
                          <w:rPr>
                            <w:b/>
                          </w:rPr>
                          <w:t>ÍA</w:t>
                        </w:r>
                      </w:p>
                    </w:txbxContent>
                  </v:textbox>
                </v:shape>
                <w10:wrap anchorx="margin"/>
              </v:group>
            </w:pict>
          </mc:Fallback>
        </mc:AlternateContent>
      </w:r>
      <w:r>
        <w:rPr>
          <w:lang w:val="es-MX"/>
        </w:rPr>
        <w:tab/>
      </w:r>
    </w:p>
    <w:p w14:paraId="7A88A7E5" w14:textId="77777777" w:rsidR="00B26B9F" w:rsidRDefault="00B26B9F">
      <w:pPr>
        <w:pStyle w:val="NormalWeb"/>
        <w:rPr>
          <w:lang w:val="es-MX"/>
        </w:rPr>
      </w:pPr>
    </w:p>
    <w:p w14:paraId="679DEF21" w14:textId="77777777" w:rsidR="00B26B9F" w:rsidRDefault="00B26B9F">
      <w:pPr>
        <w:pStyle w:val="NormalWeb"/>
        <w:rPr>
          <w:lang w:val="es-MX"/>
        </w:rPr>
      </w:pPr>
    </w:p>
    <w:p w14:paraId="30EBB768" w14:textId="77777777" w:rsidR="00B26B9F" w:rsidRDefault="00B26B9F">
      <w:pPr>
        <w:pStyle w:val="NormalWeb"/>
        <w:rPr>
          <w:lang w:val="es-MX"/>
        </w:rPr>
      </w:pPr>
    </w:p>
    <w:p w14:paraId="5DE7D244" w14:textId="77777777" w:rsidR="00B26B9F" w:rsidRDefault="00B26B9F">
      <w:pPr>
        <w:pStyle w:val="NormalWeb"/>
        <w:rPr>
          <w:lang w:val="es-MX"/>
        </w:rPr>
      </w:pPr>
    </w:p>
    <w:p w14:paraId="217A7177" w14:textId="77777777" w:rsidR="00EE73E6" w:rsidRPr="00540F48" w:rsidRDefault="00EE73E6">
      <w:pPr>
        <w:pStyle w:val="NormalWeb"/>
        <w:rPr>
          <w:lang w:val="es-MX"/>
        </w:rPr>
      </w:pPr>
    </w:p>
    <w:p w14:paraId="715FB83F" w14:textId="77777777" w:rsidR="004070F3" w:rsidRDefault="004070F3">
      <w:pPr>
        <w:pStyle w:val="NormalWeb"/>
        <w:rPr>
          <w:rStyle w:val="Textoennegrita"/>
          <w:lang w:val="es-MX"/>
        </w:rPr>
      </w:pPr>
    </w:p>
    <w:p w14:paraId="6980859A" w14:textId="77777777" w:rsidR="008F4B5F" w:rsidRDefault="008F4B5F">
      <w:pPr>
        <w:pStyle w:val="NormalWeb"/>
        <w:rPr>
          <w:rStyle w:val="Textoennegrita"/>
          <w:lang w:val="es-MX"/>
        </w:rPr>
      </w:pPr>
    </w:p>
    <w:p w14:paraId="433CABA0" w14:textId="77777777" w:rsidR="008F4B5F" w:rsidRDefault="008F4B5F">
      <w:pPr>
        <w:pStyle w:val="NormalWeb"/>
        <w:rPr>
          <w:rStyle w:val="Textoennegrita"/>
          <w:lang w:val="es-MX"/>
        </w:rPr>
      </w:pPr>
    </w:p>
    <w:p w14:paraId="1A04E80E" w14:textId="77777777" w:rsidR="008F4B5F" w:rsidRDefault="008F4B5F">
      <w:pPr>
        <w:pStyle w:val="NormalWeb"/>
        <w:rPr>
          <w:rStyle w:val="Textoennegrita"/>
          <w:lang w:val="es-MX"/>
        </w:rPr>
      </w:pPr>
    </w:p>
    <w:p w14:paraId="002C36D0" w14:textId="17A20C96" w:rsidR="00794449" w:rsidRPr="00540F48" w:rsidRDefault="00540F48">
      <w:pPr>
        <w:pStyle w:val="NormalWeb"/>
        <w:rPr>
          <w:lang w:val="es-MX"/>
        </w:rPr>
      </w:pPr>
      <w:r w:rsidRPr="00540F48">
        <w:rPr>
          <w:rStyle w:val="Textoennegrita"/>
          <w:lang w:val="es-MX"/>
        </w:rPr>
        <w:lastRenderedPageBreak/>
        <w:t xml:space="preserve">Diagramas: </w:t>
      </w:r>
      <w:r w:rsidR="00A34729" w:rsidRPr="00540F48">
        <w:rPr>
          <w:lang w:val="es-MX"/>
        </w:rPr>
        <w:t> </w:t>
      </w:r>
    </w:p>
    <w:p w14:paraId="3B3F68A9" w14:textId="3EC9A372" w:rsidR="00540F48" w:rsidRPr="00540F48" w:rsidRDefault="008F4B5F">
      <w:pPr>
        <w:pStyle w:val="NormalWeb"/>
        <w:rPr>
          <w:lang w:val="es-MX"/>
        </w:rPr>
      </w:pPr>
      <w:r w:rsidRPr="00722725">
        <w:rPr>
          <w:noProof/>
          <w:lang w:val="es-MX" w:eastAsia="es-MX"/>
        </w:rPr>
        <mc:AlternateContent>
          <mc:Choice Requires="wps">
            <w:drawing>
              <wp:anchor distT="45720" distB="45720" distL="114300" distR="114300" simplePos="0" relativeHeight="251663360" behindDoc="0" locked="0" layoutInCell="1" allowOverlap="1" wp14:anchorId="79467A84" wp14:editId="0EDF010D">
                <wp:simplePos x="0" y="0"/>
                <wp:positionH relativeFrom="margin">
                  <wp:align>right</wp:align>
                </wp:positionH>
                <wp:positionV relativeFrom="paragraph">
                  <wp:posOffset>229870</wp:posOffset>
                </wp:positionV>
                <wp:extent cx="10941050" cy="5328285"/>
                <wp:effectExtent l="0" t="0" r="12700" b="2476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0" cy="5328285"/>
                        </a:xfrm>
                        <a:prstGeom prst="rect">
                          <a:avLst/>
                        </a:prstGeom>
                        <a:solidFill>
                          <a:srgbClr val="FFFFFF"/>
                        </a:solidFill>
                        <a:ln w="9525">
                          <a:solidFill>
                            <a:srgbClr val="000000"/>
                          </a:solidFill>
                          <a:miter lim="800000"/>
                          <a:headEnd/>
                          <a:tailEnd/>
                        </a:ln>
                      </wps:spPr>
                      <wps:txbx>
                        <w:txbxContent>
                          <w:p w14:paraId="22042356" w14:textId="77777777" w:rsidR="00943938" w:rsidRDefault="00943938" w:rsidP="008F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7A84" id="Cuadro de texto 2" o:spid="_x0000_s1044" type="#_x0000_t202" style="position:absolute;margin-left:810.3pt;margin-top:18.1pt;width:861.5pt;height:419.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">
                <v:textbox>
                  <w:txbxContent>
                    <w:p w14:paraId="22042356" w14:textId="77777777" w:rsidR="00943938" w:rsidRDefault="00943938" w:rsidP="008F4B5F"/>
                  </w:txbxContent>
                </v:textbox>
                <w10:wrap type="square" anchorx="margin"/>
              </v:shape>
            </w:pict>
          </mc:Fallback>
        </mc:AlternateContent>
      </w:r>
    </w:p>
    <w:p w14:paraId="3B39AB17" w14:textId="1C380E11" w:rsidR="00722725" w:rsidRPr="00540F48" w:rsidRDefault="00722725">
      <w:pPr>
        <w:pStyle w:val="NormalWeb"/>
        <w:rPr>
          <w:lang w:val="es-MX"/>
        </w:rPr>
      </w:pPr>
    </w:p>
    <w:tbl>
      <w:tblPr>
        <w:tblStyle w:val="Tablanormal1"/>
        <w:tblW w:w="5000" w:type="pct"/>
        <w:tblLook w:val="04A0" w:firstRow="1" w:lastRow="0" w:firstColumn="1" w:lastColumn="0" w:noHBand="0" w:noVBand="1"/>
      </w:tblPr>
      <w:tblGrid>
        <w:gridCol w:w="1323"/>
        <w:gridCol w:w="4494"/>
        <w:gridCol w:w="963"/>
        <w:gridCol w:w="1443"/>
        <w:gridCol w:w="736"/>
        <w:gridCol w:w="1017"/>
        <w:gridCol w:w="1109"/>
        <w:gridCol w:w="1323"/>
        <w:gridCol w:w="1323"/>
        <w:gridCol w:w="1256"/>
        <w:gridCol w:w="1057"/>
        <w:gridCol w:w="1226"/>
      </w:tblGrid>
      <w:tr w:rsidR="00794449" w:rsidRPr="00540F48" w14:paraId="78C5F82D" w14:textId="77777777" w:rsidTr="003E5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val="restart"/>
            <w:vAlign w:val="center"/>
            <w:hideMark/>
          </w:tcPr>
          <w:p w14:paraId="0BA3A7DB" w14:textId="77777777" w:rsidR="00794449" w:rsidRPr="003E51FB" w:rsidRDefault="00A34729" w:rsidP="00E56F95">
            <w:pPr>
              <w:jc w:val="center"/>
              <w:rPr>
                <w:rFonts w:eastAsia="Times New Roman"/>
                <w:vertAlign w:val="superscript"/>
                <w:lang w:val="es-MX"/>
              </w:rPr>
            </w:pPr>
            <w:r w:rsidRPr="00540F48">
              <w:rPr>
                <w:rFonts w:eastAsia="Times New Roman"/>
                <w:lang w:val="es-MX"/>
              </w:rPr>
              <w:t>No. del Diagrama</w:t>
            </w:r>
            <w:r w:rsidR="003E51FB">
              <w:rPr>
                <w:rFonts w:eastAsia="Times New Roman"/>
                <w:vertAlign w:val="superscript"/>
                <w:lang w:val="es-MX"/>
              </w:rPr>
              <w:t>1</w:t>
            </w:r>
          </w:p>
        </w:tc>
        <w:tc>
          <w:tcPr>
            <w:tcW w:w="4574" w:type="dxa"/>
            <w:vMerge w:val="restart"/>
            <w:vAlign w:val="center"/>
            <w:hideMark/>
          </w:tcPr>
          <w:p w14:paraId="206B2CD1" w14:textId="77777777" w:rsidR="00794449" w:rsidRPr="003E51FB" w:rsidRDefault="00A34729" w:rsidP="00E56F95">
            <w:pPr>
              <w:jc w:val="center"/>
              <w:cnfStyle w:val="100000000000" w:firstRow="1" w:lastRow="0" w:firstColumn="0" w:lastColumn="0" w:oddVBand="0" w:evenVBand="0" w:oddHBand="0" w:evenHBand="0" w:firstRowFirstColumn="0" w:firstRowLastColumn="0" w:lastRowFirstColumn="0" w:lastRowLastColumn="0"/>
              <w:rPr>
                <w:rFonts w:eastAsia="Times New Roman"/>
                <w:vertAlign w:val="superscript"/>
                <w:lang w:val="es-MX"/>
              </w:rPr>
            </w:pPr>
            <w:r w:rsidRPr="00540F48">
              <w:rPr>
                <w:rFonts w:eastAsia="Times New Roman"/>
                <w:lang w:val="es-MX"/>
              </w:rPr>
              <w:t>Nombre del equipo, maquinaria, actividad u operación sujeto a norma</w:t>
            </w:r>
            <w:r w:rsidR="003E51FB">
              <w:rPr>
                <w:rFonts w:eastAsia="Times New Roman"/>
                <w:lang w:val="es-MX"/>
              </w:rPr>
              <w:t>1</w:t>
            </w:r>
          </w:p>
        </w:tc>
        <w:tc>
          <w:tcPr>
            <w:tcW w:w="0" w:type="auto"/>
            <w:gridSpan w:val="3"/>
            <w:hideMark/>
          </w:tcPr>
          <w:p w14:paraId="4AA30081" w14:textId="77777777" w:rsidR="00794449" w:rsidRPr="00540F48" w:rsidRDefault="00A34729">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ENTRADA</w:t>
            </w:r>
          </w:p>
        </w:tc>
        <w:tc>
          <w:tcPr>
            <w:tcW w:w="0" w:type="auto"/>
            <w:gridSpan w:val="5"/>
            <w:hideMark/>
          </w:tcPr>
          <w:p w14:paraId="6A571FA4" w14:textId="77777777" w:rsidR="00794449" w:rsidRPr="00540F48" w:rsidRDefault="00A34729">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SALIDA </w:t>
            </w:r>
          </w:p>
        </w:tc>
        <w:tc>
          <w:tcPr>
            <w:tcW w:w="0" w:type="auto"/>
            <w:gridSpan w:val="2"/>
            <w:hideMark/>
          </w:tcPr>
          <w:p w14:paraId="2B65BB0F" w14:textId="77777777" w:rsidR="00794449" w:rsidRPr="00540F48" w:rsidRDefault="00A34729">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TRANSFERENCIA </w:t>
            </w:r>
          </w:p>
        </w:tc>
      </w:tr>
      <w:tr w:rsidR="00794449" w:rsidRPr="00540F48" w14:paraId="5CA620CA" w14:textId="77777777" w:rsidTr="003E5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DCECC5C" w14:textId="77777777" w:rsidR="00794449" w:rsidRPr="00540F48" w:rsidRDefault="00794449">
            <w:pPr>
              <w:rPr>
                <w:rFonts w:eastAsia="Times New Roman"/>
                <w:lang w:val="es-MX"/>
              </w:rPr>
            </w:pPr>
          </w:p>
        </w:tc>
        <w:tc>
          <w:tcPr>
            <w:tcW w:w="0" w:type="auto"/>
            <w:vMerge/>
            <w:hideMark/>
          </w:tcPr>
          <w:p w14:paraId="6182C28E"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963" w:type="dxa"/>
            <w:vAlign w:val="center"/>
            <w:hideMark/>
          </w:tcPr>
          <w:p w14:paraId="706EB952"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Entrada de insumo</w:t>
            </w:r>
          </w:p>
        </w:tc>
        <w:tc>
          <w:tcPr>
            <w:tcW w:w="1443" w:type="dxa"/>
            <w:vAlign w:val="center"/>
            <w:hideMark/>
          </w:tcPr>
          <w:p w14:paraId="62C862AB"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Consumo de Combustible</w:t>
            </w:r>
          </w:p>
        </w:tc>
        <w:tc>
          <w:tcPr>
            <w:tcW w:w="736" w:type="dxa"/>
            <w:vAlign w:val="center"/>
            <w:hideMark/>
          </w:tcPr>
          <w:p w14:paraId="3C7E18E8"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Uso de Agua</w:t>
            </w:r>
          </w:p>
        </w:tc>
        <w:tc>
          <w:tcPr>
            <w:tcW w:w="1017" w:type="dxa"/>
            <w:vAlign w:val="center"/>
            <w:hideMark/>
          </w:tcPr>
          <w:p w14:paraId="4C8E4D81"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Emisión al Aire</w:t>
            </w:r>
          </w:p>
        </w:tc>
        <w:tc>
          <w:tcPr>
            <w:tcW w:w="1109" w:type="dxa"/>
            <w:vAlign w:val="center"/>
            <w:hideMark/>
          </w:tcPr>
          <w:p w14:paraId="0A4023CF"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Descarga de agua Residual</w:t>
            </w:r>
          </w:p>
        </w:tc>
        <w:tc>
          <w:tcPr>
            <w:tcW w:w="1323" w:type="dxa"/>
            <w:vAlign w:val="center"/>
            <w:hideMark/>
          </w:tcPr>
          <w:p w14:paraId="59AA7CC9"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Generación de Residuos Peligrosos</w:t>
            </w:r>
          </w:p>
        </w:tc>
        <w:tc>
          <w:tcPr>
            <w:tcW w:w="1323" w:type="dxa"/>
            <w:vAlign w:val="center"/>
            <w:hideMark/>
          </w:tcPr>
          <w:p w14:paraId="7C821AE2"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Generación de Residuos Sólidos</w:t>
            </w:r>
          </w:p>
        </w:tc>
        <w:tc>
          <w:tcPr>
            <w:tcW w:w="1256" w:type="dxa"/>
            <w:vAlign w:val="center"/>
            <w:hideMark/>
          </w:tcPr>
          <w:p w14:paraId="264E5793"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Liberación de Energía</w:t>
            </w:r>
          </w:p>
        </w:tc>
        <w:tc>
          <w:tcPr>
            <w:tcW w:w="1057" w:type="dxa"/>
            <w:vAlign w:val="center"/>
            <w:hideMark/>
          </w:tcPr>
          <w:p w14:paraId="26826577"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Total</w:t>
            </w:r>
          </w:p>
        </w:tc>
        <w:tc>
          <w:tcPr>
            <w:tcW w:w="1226" w:type="dxa"/>
            <w:vAlign w:val="center"/>
            <w:hideMark/>
          </w:tcPr>
          <w:p w14:paraId="737B4F82" w14:textId="77777777" w:rsidR="00794449" w:rsidRPr="00540F48" w:rsidRDefault="00A34729" w:rsidP="00E56F9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Parcial</w:t>
            </w:r>
          </w:p>
        </w:tc>
      </w:tr>
      <w:tr w:rsidR="00794449" w:rsidRPr="00540F48" w14:paraId="289BCF03"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gridSpan w:val="12"/>
            <w:hideMark/>
          </w:tcPr>
          <w:p w14:paraId="6C44DB3E" w14:textId="77777777" w:rsidR="00794449" w:rsidRPr="00540F48" w:rsidRDefault="00A34729" w:rsidP="00540F48">
            <w:pPr>
              <w:jc w:val="center"/>
              <w:rPr>
                <w:rFonts w:eastAsia="Times New Roman"/>
                <w:lang w:val="es-MX"/>
              </w:rPr>
            </w:pPr>
            <w:r w:rsidRPr="00540F48">
              <w:rPr>
                <w:rStyle w:val="Textoennegrita"/>
                <w:rFonts w:eastAsia="Times New Roman"/>
                <w:lang w:val="es-MX"/>
              </w:rPr>
              <w:t xml:space="preserve">1 .- </w:t>
            </w:r>
          </w:p>
        </w:tc>
      </w:tr>
      <w:tr w:rsidR="00794449" w:rsidRPr="00540F48" w14:paraId="601A6537"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7C6178BB" w14:textId="77777777" w:rsidR="00794449" w:rsidRPr="00540F48" w:rsidRDefault="00794449">
            <w:pPr>
              <w:rPr>
                <w:rFonts w:eastAsia="Times New Roman"/>
                <w:lang w:val="es-MX"/>
              </w:rPr>
            </w:pPr>
          </w:p>
        </w:tc>
        <w:tc>
          <w:tcPr>
            <w:tcW w:w="0" w:type="auto"/>
          </w:tcPr>
          <w:p w14:paraId="4261AB8C"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7FEFF6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C98578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B62925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F95B5B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D69866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455CB20"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A5E5CD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11BC81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1D8187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5A2F353E"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68FDA62A"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6FA9C9B7" w14:textId="77777777" w:rsidR="00794449" w:rsidRPr="00540F48" w:rsidRDefault="00794449">
            <w:pPr>
              <w:rPr>
                <w:rFonts w:eastAsia="Times New Roman"/>
                <w:lang w:val="es-MX"/>
              </w:rPr>
            </w:pPr>
          </w:p>
        </w:tc>
        <w:tc>
          <w:tcPr>
            <w:tcW w:w="0" w:type="auto"/>
          </w:tcPr>
          <w:p w14:paraId="5FAC7068"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5613A9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E11B9E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914AC8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92A9A7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273C946"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EFD75A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C9808E6"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F9A28F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82325B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hideMark/>
          </w:tcPr>
          <w:p w14:paraId="3769981F" w14:textId="77777777" w:rsidR="00794449" w:rsidRPr="00540F48" w:rsidRDefault="00A3472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60DDBD28"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65DC8F58" w14:textId="77777777" w:rsidR="00794449" w:rsidRPr="00540F48" w:rsidRDefault="00794449">
            <w:pPr>
              <w:rPr>
                <w:rFonts w:eastAsia="Times New Roman"/>
                <w:lang w:val="es-MX"/>
              </w:rPr>
            </w:pPr>
          </w:p>
        </w:tc>
        <w:tc>
          <w:tcPr>
            <w:tcW w:w="0" w:type="auto"/>
          </w:tcPr>
          <w:p w14:paraId="597406FF"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33D514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2641F8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61A7F3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18F66E1"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56A8FE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41FFD7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A4BA8E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39C7F1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C54E6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0D5DC1BA"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3905D2D5"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35AE9766" w14:textId="77777777" w:rsidR="00794449" w:rsidRPr="00540F48" w:rsidRDefault="00794449">
            <w:pPr>
              <w:rPr>
                <w:rFonts w:eastAsia="Times New Roman"/>
                <w:lang w:val="es-MX"/>
              </w:rPr>
            </w:pPr>
          </w:p>
        </w:tc>
        <w:tc>
          <w:tcPr>
            <w:tcW w:w="0" w:type="auto"/>
          </w:tcPr>
          <w:p w14:paraId="05F3052A"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719DF5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699161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9F07CB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9EE547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72A87EE"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5ADB29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3A931E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CEB7B9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0F0936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hideMark/>
          </w:tcPr>
          <w:p w14:paraId="485326D7" w14:textId="77777777" w:rsidR="00794449" w:rsidRPr="00540F48" w:rsidRDefault="00A3472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18C8D04B"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2F760F38" w14:textId="77777777" w:rsidR="00794449" w:rsidRPr="00540F48" w:rsidRDefault="00794449">
            <w:pPr>
              <w:rPr>
                <w:rFonts w:eastAsia="Times New Roman"/>
                <w:lang w:val="es-MX"/>
              </w:rPr>
            </w:pPr>
          </w:p>
        </w:tc>
        <w:tc>
          <w:tcPr>
            <w:tcW w:w="0" w:type="auto"/>
          </w:tcPr>
          <w:p w14:paraId="5F32A904"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58AD7D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A8747B2"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2D6436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0E52BD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2D004B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151B500"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69996A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D35030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5C1B0F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22AE6E43"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6747AFEA"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6AEB7974" w14:textId="77777777" w:rsidR="00794449" w:rsidRPr="00540F48" w:rsidRDefault="00794449">
            <w:pPr>
              <w:rPr>
                <w:rFonts w:eastAsia="Times New Roman"/>
                <w:lang w:val="es-MX"/>
              </w:rPr>
            </w:pPr>
          </w:p>
        </w:tc>
        <w:tc>
          <w:tcPr>
            <w:tcW w:w="0" w:type="auto"/>
          </w:tcPr>
          <w:p w14:paraId="669F376C"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51E13D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DEAC36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257A3D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734F2A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54CD29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F36FAD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B41CEB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6A5113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59120D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hideMark/>
          </w:tcPr>
          <w:p w14:paraId="5BA515F1" w14:textId="77777777" w:rsidR="00794449" w:rsidRPr="00540F48" w:rsidRDefault="00A3472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6CBB8384"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44349D64" w14:textId="77777777" w:rsidR="00794449" w:rsidRPr="00540F48" w:rsidRDefault="00794449">
            <w:pPr>
              <w:rPr>
                <w:rFonts w:eastAsia="Times New Roman"/>
                <w:lang w:val="es-MX"/>
              </w:rPr>
            </w:pPr>
          </w:p>
        </w:tc>
        <w:tc>
          <w:tcPr>
            <w:tcW w:w="0" w:type="auto"/>
          </w:tcPr>
          <w:p w14:paraId="3186E90F"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FA7B53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FE01E3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3F38A3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109DA8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210A37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35BD7D5"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573EAC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B02E3C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8E9436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27CC8949"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43A33732"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70B16286" w14:textId="77777777" w:rsidR="00794449" w:rsidRPr="00540F48" w:rsidRDefault="00794449">
            <w:pPr>
              <w:rPr>
                <w:rFonts w:eastAsia="Times New Roman"/>
                <w:lang w:val="es-MX"/>
              </w:rPr>
            </w:pPr>
          </w:p>
        </w:tc>
        <w:tc>
          <w:tcPr>
            <w:tcW w:w="0" w:type="auto"/>
          </w:tcPr>
          <w:p w14:paraId="601DAD6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D91686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60506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FF85C0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5EE3FD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014252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FE1066E"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6C0809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21186B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569988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hideMark/>
          </w:tcPr>
          <w:p w14:paraId="7F0D7DE2" w14:textId="77777777" w:rsidR="00794449" w:rsidRPr="00540F48" w:rsidRDefault="00A3472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259D6735"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678948D0" w14:textId="77777777" w:rsidR="00794449" w:rsidRPr="00540F48" w:rsidRDefault="00794449">
            <w:pPr>
              <w:rPr>
                <w:rFonts w:eastAsia="Times New Roman"/>
                <w:lang w:val="es-MX"/>
              </w:rPr>
            </w:pPr>
          </w:p>
        </w:tc>
        <w:tc>
          <w:tcPr>
            <w:tcW w:w="0" w:type="auto"/>
          </w:tcPr>
          <w:p w14:paraId="18BB30A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045348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9FD070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B040F5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5CCFDA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42BDE5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1FD6DF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26FBB8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37AD38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A11177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5CBEFA83"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794449" w:rsidRPr="00540F48" w14:paraId="1A30D8A2"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gridSpan w:val="12"/>
            <w:hideMark/>
          </w:tcPr>
          <w:p w14:paraId="228D1A26" w14:textId="77777777" w:rsidR="00794449" w:rsidRPr="00540F48" w:rsidRDefault="00540F48">
            <w:pPr>
              <w:jc w:val="center"/>
              <w:rPr>
                <w:rFonts w:eastAsia="Times New Roman"/>
                <w:lang w:val="es-MX"/>
              </w:rPr>
            </w:pPr>
            <w:r w:rsidRPr="00540F48">
              <w:rPr>
                <w:rStyle w:val="Textoennegrita"/>
                <w:rFonts w:eastAsia="Times New Roman"/>
                <w:lang w:val="es-MX"/>
              </w:rPr>
              <w:t>2 .-</w:t>
            </w:r>
          </w:p>
        </w:tc>
      </w:tr>
      <w:tr w:rsidR="00794449" w:rsidRPr="00540F48" w14:paraId="4ACD25CF"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5EF37480" w14:textId="77777777" w:rsidR="00794449" w:rsidRPr="00540F48" w:rsidRDefault="00794449">
            <w:pPr>
              <w:rPr>
                <w:rFonts w:eastAsia="Times New Roman"/>
                <w:lang w:val="es-MX"/>
              </w:rPr>
            </w:pPr>
          </w:p>
        </w:tc>
        <w:tc>
          <w:tcPr>
            <w:tcW w:w="0" w:type="auto"/>
          </w:tcPr>
          <w:p w14:paraId="3CC92E7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D0753A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D212D1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CCCD6F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960110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57B36E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2F71111"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B56936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361317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2B4007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E82CBB2"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46DC47D5"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3B304E3E" w14:textId="77777777" w:rsidR="00794449" w:rsidRPr="00540F48" w:rsidRDefault="00794449">
            <w:pPr>
              <w:rPr>
                <w:rFonts w:eastAsia="Times New Roman"/>
                <w:lang w:val="es-MX"/>
              </w:rPr>
            </w:pPr>
          </w:p>
        </w:tc>
        <w:tc>
          <w:tcPr>
            <w:tcW w:w="0" w:type="auto"/>
          </w:tcPr>
          <w:p w14:paraId="47366469"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CB6D95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DBD16E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A257C0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B13208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7D2F58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3219E1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BB9FF9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98E2E2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8D44C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C94E32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2AC8FD5E"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0BBC9458" w14:textId="77777777" w:rsidR="00794449" w:rsidRPr="00540F48" w:rsidRDefault="00794449">
            <w:pPr>
              <w:rPr>
                <w:rFonts w:eastAsia="Times New Roman"/>
                <w:lang w:val="es-MX"/>
              </w:rPr>
            </w:pPr>
          </w:p>
        </w:tc>
        <w:tc>
          <w:tcPr>
            <w:tcW w:w="0" w:type="auto"/>
          </w:tcPr>
          <w:p w14:paraId="5C939EE7"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643E0D5"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51507D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2DAD9B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0DEF8B5"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4F7E63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54770C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0BE220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92BFC4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77B46C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F56AA1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3944B963"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7BACC906" w14:textId="77777777" w:rsidR="00794449" w:rsidRPr="00540F48" w:rsidRDefault="00794449">
            <w:pPr>
              <w:rPr>
                <w:rFonts w:eastAsia="Times New Roman"/>
                <w:lang w:val="es-MX"/>
              </w:rPr>
            </w:pPr>
          </w:p>
        </w:tc>
        <w:tc>
          <w:tcPr>
            <w:tcW w:w="0" w:type="auto"/>
          </w:tcPr>
          <w:p w14:paraId="2EA8EF21"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1EA99E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01E453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452788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E7485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5CFBF6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DEF6F7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59340C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D280BE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45C491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36D0AD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42F1051B" w14:textId="77777777" w:rsidTr="00E56F9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1C88CD21" w14:textId="77777777" w:rsidR="00794449" w:rsidRPr="00540F48" w:rsidRDefault="00794449">
            <w:pPr>
              <w:rPr>
                <w:rFonts w:eastAsia="Times New Roman"/>
                <w:lang w:val="es-MX"/>
              </w:rPr>
            </w:pPr>
          </w:p>
        </w:tc>
        <w:tc>
          <w:tcPr>
            <w:tcW w:w="0" w:type="auto"/>
          </w:tcPr>
          <w:p w14:paraId="47322D6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B03932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331A38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25C244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3E8794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881A68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0DF88E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A93CE4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35E254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DC915A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6512B2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72290FD5" w14:textId="77777777" w:rsidTr="00E56F95">
        <w:trPr>
          <w:trHeight w:val="345"/>
        </w:trPr>
        <w:tc>
          <w:tcPr>
            <w:cnfStyle w:val="001000000000" w:firstRow="0" w:lastRow="0" w:firstColumn="1" w:lastColumn="0" w:oddVBand="0" w:evenVBand="0" w:oddHBand="0" w:evenHBand="0" w:firstRowFirstColumn="0" w:firstRowLastColumn="0" w:lastRowFirstColumn="0" w:lastRowLastColumn="0"/>
            <w:tcW w:w="0" w:type="auto"/>
          </w:tcPr>
          <w:p w14:paraId="335DAE68" w14:textId="77777777" w:rsidR="00794449" w:rsidRPr="00540F48" w:rsidRDefault="00794449">
            <w:pPr>
              <w:rPr>
                <w:rFonts w:eastAsia="Times New Roman"/>
                <w:lang w:val="es-MX"/>
              </w:rPr>
            </w:pPr>
          </w:p>
        </w:tc>
        <w:tc>
          <w:tcPr>
            <w:tcW w:w="0" w:type="auto"/>
          </w:tcPr>
          <w:p w14:paraId="2BF89E34"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BDA033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5BB068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2F6ABC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C28F4C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A43E11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9201FEE"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075B3D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E80484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A6155C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323DED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bl>
    <w:p w14:paraId="2C5158E3" w14:textId="77777777" w:rsidR="003E51FB" w:rsidRPr="00540F48" w:rsidRDefault="003E51FB" w:rsidP="003E51FB">
      <w:pPr>
        <w:pStyle w:val="estilo2"/>
        <w:spacing w:before="0" w:beforeAutospacing="0" w:after="0" w:afterAutospacing="0"/>
        <w:jc w:val="both"/>
        <w:rPr>
          <w:lang w:val="es-MX"/>
        </w:rPr>
      </w:pPr>
      <w:r w:rsidRPr="00540F48">
        <w:rPr>
          <w:lang w:val="es-MX"/>
        </w:rPr>
        <w:t xml:space="preserve">1 </w:t>
      </w:r>
      <w:r>
        <w:rPr>
          <w:lang w:val="es-MX"/>
        </w:rPr>
        <w:t>Deberá corresponder la información con los diagramas realizados, los cuales deben mantener una secuencia, de acuerdo a los procesos descritos</w:t>
      </w:r>
      <w:r w:rsidRPr="00540F48">
        <w:rPr>
          <w:lang w:val="es-MX"/>
        </w:rPr>
        <w:t xml:space="preserve">. </w:t>
      </w:r>
    </w:p>
    <w:p w14:paraId="47CBD5B4" w14:textId="77777777" w:rsidR="003E51FB" w:rsidRDefault="003E51FB" w:rsidP="003E51FB">
      <w:pPr>
        <w:pStyle w:val="estilo2"/>
        <w:spacing w:before="0" w:beforeAutospacing="0" w:after="0" w:afterAutospacing="0"/>
        <w:jc w:val="both"/>
        <w:rPr>
          <w:lang w:val="es-MX"/>
        </w:rPr>
      </w:pPr>
      <w:r w:rsidRPr="00540F48">
        <w:rPr>
          <w:lang w:val="es-MX"/>
        </w:rPr>
        <w:t xml:space="preserve">2 Indicar </w:t>
      </w:r>
      <w:r>
        <w:rPr>
          <w:lang w:val="es-MX"/>
        </w:rPr>
        <w:t>o marcar por bloque las entradas, salidas y transferencia, los cuales deben corresponder al diagrama descrito</w:t>
      </w:r>
      <w:r w:rsidRPr="00540F48">
        <w:rPr>
          <w:lang w:val="es-MX"/>
        </w:rPr>
        <w:t>.</w:t>
      </w:r>
    </w:p>
    <w:p w14:paraId="71D2410A" w14:textId="77777777" w:rsidR="003E51FB" w:rsidRPr="00540F48" w:rsidRDefault="003E51FB" w:rsidP="003E51FB">
      <w:pPr>
        <w:pStyle w:val="estilo2"/>
        <w:spacing w:before="0" w:beforeAutospacing="0" w:after="0" w:afterAutospacing="0"/>
        <w:jc w:val="both"/>
        <w:rPr>
          <w:lang w:val="es-MX"/>
        </w:rPr>
      </w:pPr>
      <w:r>
        <w:rPr>
          <w:lang w:val="es-MX"/>
        </w:rPr>
        <w:t>3</w:t>
      </w:r>
      <w:r w:rsidRPr="00540F48">
        <w:rPr>
          <w:lang w:val="es-MX"/>
        </w:rPr>
        <w:t xml:space="preserve"> </w:t>
      </w:r>
      <w:r>
        <w:rPr>
          <w:lang w:val="es-MX"/>
        </w:rPr>
        <w:t xml:space="preserve">La tabla resumen es la representación del </w:t>
      </w:r>
      <w:r w:rsidR="004070F3">
        <w:rPr>
          <w:lang w:val="es-MX"/>
        </w:rPr>
        <w:t>diagrama, en</w:t>
      </w:r>
      <w:r>
        <w:rPr>
          <w:lang w:val="es-MX"/>
        </w:rPr>
        <w:t xml:space="preserve"> la cual se identificarán los procesos, así como la descripción por bloques de las actividades realizadas para </w:t>
      </w:r>
      <w:r w:rsidR="004070F3">
        <w:rPr>
          <w:lang w:val="es-MX"/>
        </w:rPr>
        <w:t>llevar</w:t>
      </w:r>
      <w:r>
        <w:rPr>
          <w:lang w:val="es-MX"/>
        </w:rPr>
        <w:t xml:space="preserve"> a cabo</w:t>
      </w:r>
      <w:r w:rsidR="004070F3">
        <w:rPr>
          <w:lang w:val="es-MX"/>
        </w:rPr>
        <w:t>; los cuales estarán representados por bloques</w:t>
      </w:r>
      <w:r>
        <w:rPr>
          <w:lang w:val="es-MX"/>
        </w:rPr>
        <w:t>.</w:t>
      </w:r>
      <w:r w:rsidR="004070F3">
        <w:rPr>
          <w:lang w:val="es-MX"/>
        </w:rPr>
        <w:t xml:space="preserve"> Cada bloque adquiere características propias de entradas y salidas. </w:t>
      </w:r>
      <w:r>
        <w:rPr>
          <w:lang w:val="es-MX"/>
        </w:rPr>
        <w:t xml:space="preserve">  </w:t>
      </w:r>
    </w:p>
    <w:p w14:paraId="2A1616FE" w14:textId="77777777" w:rsidR="00AC3EE8" w:rsidRDefault="003E51FB" w:rsidP="004070F3">
      <w:pPr>
        <w:pStyle w:val="estilo2"/>
        <w:spacing w:before="0" w:beforeAutospacing="0" w:after="0" w:afterAutospacing="0"/>
        <w:jc w:val="both"/>
        <w:rPr>
          <w:lang w:val="es-MX"/>
        </w:rPr>
      </w:pPr>
      <w:r w:rsidRPr="00540F48">
        <w:rPr>
          <w:lang w:val="es-MX"/>
        </w:rPr>
        <w:t xml:space="preserve"> </w:t>
      </w:r>
    </w:p>
    <w:p w14:paraId="4CB3CB4C" w14:textId="77777777" w:rsidR="00794449" w:rsidRPr="00540F48" w:rsidRDefault="00A34729">
      <w:pPr>
        <w:pStyle w:val="NormalWeb"/>
        <w:rPr>
          <w:lang w:val="es-MX"/>
        </w:rPr>
      </w:pPr>
      <w:r w:rsidRPr="00540F48">
        <w:rPr>
          <w:rStyle w:val="Textoennegrita"/>
          <w:lang w:val="es-MX"/>
        </w:rPr>
        <w:lastRenderedPageBreak/>
        <w:t xml:space="preserve">1.2 </w:t>
      </w:r>
      <w:r w:rsidR="00540F48" w:rsidRPr="00540F48">
        <w:rPr>
          <w:rStyle w:val="Textoennegrita"/>
          <w:lang w:val="es-MX"/>
        </w:rPr>
        <w:t>INSUMOS.</w:t>
      </w:r>
      <w:r w:rsidRPr="00540F48">
        <w:rPr>
          <w:lang w:val="es-MX"/>
        </w:rPr>
        <w:t xml:space="preserve"> Incluyen todos los involucrados en el proceso y servicios auxiliares. No se considera en esta tabla el consumo anual de combustibles para uso energético. </w:t>
      </w:r>
    </w:p>
    <w:tbl>
      <w:tblPr>
        <w:tblStyle w:val="Tablanormal1"/>
        <w:tblW w:w="5000" w:type="pct"/>
        <w:tblLook w:val="04A0" w:firstRow="1" w:lastRow="0" w:firstColumn="1" w:lastColumn="0" w:noHBand="0" w:noVBand="1"/>
      </w:tblPr>
      <w:tblGrid>
        <w:gridCol w:w="2437"/>
        <w:gridCol w:w="2528"/>
        <w:gridCol w:w="1318"/>
        <w:gridCol w:w="1394"/>
        <w:gridCol w:w="2574"/>
        <w:gridCol w:w="1502"/>
        <w:gridCol w:w="2866"/>
        <w:gridCol w:w="1640"/>
        <w:gridCol w:w="1011"/>
      </w:tblGrid>
      <w:tr w:rsidR="00794449" w:rsidRPr="00540F48" w14:paraId="7CB2CBF9" w14:textId="77777777" w:rsidTr="006A2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vMerge w:val="restart"/>
            <w:hideMark/>
          </w:tcPr>
          <w:p w14:paraId="288AF5DB" w14:textId="77777777" w:rsidR="00794449" w:rsidRPr="00540F48" w:rsidRDefault="00A34729">
            <w:pPr>
              <w:rPr>
                <w:rFonts w:eastAsia="Times New Roman"/>
                <w:lang w:val="es-MX"/>
              </w:rPr>
            </w:pPr>
            <w:r w:rsidRPr="00540F48">
              <w:rPr>
                <w:rFonts w:eastAsia="Times New Roman"/>
                <w:lang w:val="es-MX"/>
              </w:rPr>
              <w:t xml:space="preserve">Insumos involucrados en </w:t>
            </w:r>
          </w:p>
        </w:tc>
        <w:tc>
          <w:tcPr>
            <w:tcW w:w="0" w:type="auto"/>
            <w:gridSpan w:val="3"/>
            <w:vAlign w:val="center"/>
            <w:hideMark/>
          </w:tcPr>
          <w:p w14:paraId="7606A4D4" w14:textId="2C73A4CD" w:rsidR="00794449" w:rsidRPr="00540F48" w:rsidRDefault="00A34729" w:rsidP="00487BE0">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Nombre</w:t>
            </w:r>
            <w:r w:rsidR="00487BE0">
              <w:rPr>
                <w:rFonts w:eastAsia="Times New Roman"/>
                <w:vertAlign w:val="superscript"/>
                <w:lang w:val="es-MX"/>
              </w:rPr>
              <w:t>4</w:t>
            </w:r>
          </w:p>
        </w:tc>
        <w:tc>
          <w:tcPr>
            <w:tcW w:w="2574" w:type="dxa"/>
            <w:vMerge w:val="restart"/>
            <w:vAlign w:val="center"/>
            <w:hideMark/>
          </w:tcPr>
          <w:p w14:paraId="77EE43C9" w14:textId="141F80BF"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Punto de Consumo</w:t>
            </w:r>
            <w:r w:rsidR="00487BE0">
              <w:rPr>
                <w:vertAlign w:val="superscript"/>
                <w:lang w:val="es-MX"/>
              </w:rPr>
              <w:t>5</w:t>
            </w:r>
            <w:r w:rsidRPr="00540F48">
              <w:rPr>
                <w:lang w:val="es-MX"/>
              </w:rPr>
              <w:t xml:space="preserve"> </w:t>
            </w:r>
          </w:p>
        </w:tc>
        <w:tc>
          <w:tcPr>
            <w:tcW w:w="1502" w:type="dxa"/>
            <w:vMerge w:val="restart"/>
            <w:vAlign w:val="center"/>
            <w:hideMark/>
          </w:tcPr>
          <w:p w14:paraId="0AAB7015" w14:textId="2B6FA4C0"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Estado Físico</w:t>
            </w:r>
            <w:r w:rsidR="00487BE0">
              <w:rPr>
                <w:vertAlign w:val="superscript"/>
                <w:lang w:val="es-MX"/>
              </w:rPr>
              <w:t>6</w:t>
            </w:r>
            <w:r w:rsidRPr="00540F48">
              <w:rPr>
                <w:lang w:val="es-MX"/>
              </w:rPr>
              <w:t xml:space="preserve"> </w:t>
            </w:r>
          </w:p>
        </w:tc>
        <w:tc>
          <w:tcPr>
            <w:tcW w:w="2866" w:type="dxa"/>
            <w:vMerge w:val="restart"/>
            <w:vAlign w:val="center"/>
            <w:hideMark/>
          </w:tcPr>
          <w:p w14:paraId="6DF7850E" w14:textId="05FA632D" w:rsidR="00794449" w:rsidRPr="00540F48" w:rsidRDefault="00A34729" w:rsidP="00487BE0">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Forma de Almacenamiento</w:t>
            </w:r>
            <w:r w:rsidR="00487BE0">
              <w:rPr>
                <w:rFonts w:eastAsia="Times New Roman"/>
                <w:vertAlign w:val="superscript"/>
                <w:lang w:val="es-MX"/>
              </w:rPr>
              <w:t>7</w:t>
            </w:r>
            <w:r w:rsidRPr="00540F48">
              <w:rPr>
                <w:rFonts w:eastAsia="Times New Roman"/>
                <w:lang w:val="es-MX"/>
              </w:rPr>
              <w:t xml:space="preserve"> </w:t>
            </w:r>
          </w:p>
        </w:tc>
        <w:tc>
          <w:tcPr>
            <w:tcW w:w="0" w:type="auto"/>
            <w:gridSpan w:val="2"/>
            <w:vAlign w:val="center"/>
            <w:hideMark/>
          </w:tcPr>
          <w:p w14:paraId="4BB86977" w14:textId="77777777" w:rsidR="00794449" w:rsidRPr="00540F48" w:rsidRDefault="00A34729" w:rsidP="00AC3EE8">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Consumo anual</w:t>
            </w:r>
          </w:p>
        </w:tc>
      </w:tr>
      <w:tr w:rsidR="00794449" w:rsidRPr="00540F48" w14:paraId="7C194812" w14:textId="77777777" w:rsidTr="006A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248162D" w14:textId="77777777" w:rsidR="00794449" w:rsidRPr="00540F48" w:rsidRDefault="00794449">
            <w:pPr>
              <w:rPr>
                <w:rFonts w:eastAsia="Times New Roman"/>
                <w:lang w:val="es-MX"/>
              </w:rPr>
            </w:pPr>
          </w:p>
        </w:tc>
        <w:tc>
          <w:tcPr>
            <w:tcW w:w="2528" w:type="dxa"/>
            <w:vAlign w:val="center"/>
            <w:hideMark/>
          </w:tcPr>
          <w:p w14:paraId="5287ACF7" w14:textId="77777777" w:rsidR="00794449" w:rsidRPr="00540F48" w:rsidRDefault="00A3472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Comercial</w:t>
            </w:r>
          </w:p>
        </w:tc>
        <w:tc>
          <w:tcPr>
            <w:tcW w:w="1318" w:type="dxa"/>
            <w:vAlign w:val="center"/>
            <w:hideMark/>
          </w:tcPr>
          <w:p w14:paraId="3A0359DF" w14:textId="77777777" w:rsidR="00794449" w:rsidRPr="00540F48" w:rsidRDefault="00A3472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Químico</w:t>
            </w:r>
          </w:p>
        </w:tc>
        <w:tc>
          <w:tcPr>
            <w:tcW w:w="1394" w:type="dxa"/>
            <w:vAlign w:val="center"/>
            <w:hideMark/>
          </w:tcPr>
          <w:p w14:paraId="2D9B8732" w14:textId="77777777" w:rsidR="00794449" w:rsidRPr="00540F48" w:rsidRDefault="00A3472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N° CAS</w:t>
            </w:r>
          </w:p>
        </w:tc>
        <w:tc>
          <w:tcPr>
            <w:tcW w:w="0" w:type="auto"/>
            <w:vMerge/>
            <w:vAlign w:val="center"/>
            <w:hideMark/>
          </w:tcPr>
          <w:p w14:paraId="429E5212" w14:textId="77777777" w:rsidR="00794449" w:rsidRPr="00540F48" w:rsidRDefault="00794449" w:rsidP="00AC3EE8">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4EBF4C43" w14:textId="77777777" w:rsidR="00794449" w:rsidRPr="00540F48" w:rsidRDefault="00794449" w:rsidP="00AC3EE8">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1BDD8A5F" w14:textId="77777777" w:rsidR="00794449" w:rsidRPr="00540F48" w:rsidRDefault="0079444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40" w:type="dxa"/>
            <w:vAlign w:val="center"/>
            <w:hideMark/>
          </w:tcPr>
          <w:p w14:paraId="1D1224CC" w14:textId="77777777" w:rsidR="00794449" w:rsidRPr="00540F48" w:rsidRDefault="00A3472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1011" w:type="dxa"/>
            <w:vAlign w:val="center"/>
            <w:hideMark/>
          </w:tcPr>
          <w:p w14:paraId="5C1A681F" w14:textId="4761494F" w:rsidR="00794449" w:rsidRPr="00540F48" w:rsidRDefault="00A34729" w:rsidP="00AC3EE8">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r w:rsidR="00487BE0">
              <w:rPr>
                <w:rFonts w:eastAsia="Times New Roman"/>
                <w:vertAlign w:val="superscript"/>
                <w:lang w:val="es-MX"/>
              </w:rPr>
              <w:t>8</w:t>
            </w:r>
            <w:r w:rsidRPr="00540F48">
              <w:rPr>
                <w:rFonts w:eastAsia="Times New Roman"/>
                <w:lang w:val="es-MX"/>
              </w:rPr>
              <w:t xml:space="preserve"> </w:t>
            </w:r>
          </w:p>
        </w:tc>
      </w:tr>
      <w:tr w:rsidR="00794449" w:rsidRPr="00540F48" w14:paraId="00C3C01E" w14:textId="77777777" w:rsidTr="00042D34">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0EEE06F" w14:textId="77777777" w:rsidR="00794449" w:rsidRPr="00540F48" w:rsidRDefault="00A34729" w:rsidP="00042D34">
            <w:pPr>
              <w:rPr>
                <w:rFonts w:eastAsia="Times New Roman"/>
                <w:lang w:val="es-MX"/>
              </w:rPr>
            </w:pPr>
            <w:r w:rsidRPr="00540F48">
              <w:rPr>
                <w:rFonts w:eastAsia="Times New Roman"/>
                <w:lang w:val="es-MX"/>
              </w:rPr>
              <w:t xml:space="preserve">Proceso </w:t>
            </w:r>
          </w:p>
        </w:tc>
        <w:tc>
          <w:tcPr>
            <w:tcW w:w="0" w:type="auto"/>
          </w:tcPr>
          <w:p w14:paraId="1724F2F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F88E1B0"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470A7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D6A001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692C31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753BE9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2C3BA9D"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9DAFA5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5AB3579C" w14:textId="77777777" w:rsidTr="0004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0ADFBD0" w14:textId="77777777" w:rsidR="00794449" w:rsidRPr="00540F48" w:rsidRDefault="00794449" w:rsidP="00042D34">
            <w:pPr>
              <w:rPr>
                <w:rFonts w:eastAsia="Times New Roman"/>
                <w:lang w:val="es-MX"/>
              </w:rPr>
            </w:pPr>
          </w:p>
        </w:tc>
        <w:tc>
          <w:tcPr>
            <w:tcW w:w="0" w:type="auto"/>
          </w:tcPr>
          <w:p w14:paraId="5DA24E4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6A0E403"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581D1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06182B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7E10552"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E95D5E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3C0B2F"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B85E51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11946233" w14:textId="77777777" w:rsidTr="00042D34">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34E001" w14:textId="77777777" w:rsidR="00794449" w:rsidRPr="00540F48" w:rsidRDefault="00794449" w:rsidP="00042D34">
            <w:pPr>
              <w:rPr>
                <w:rFonts w:eastAsia="Times New Roman"/>
                <w:lang w:val="es-MX"/>
              </w:rPr>
            </w:pPr>
          </w:p>
        </w:tc>
        <w:tc>
          <w:tcPr>
            <w:tcW w:w="0" w:type="auto"/>
          </w:tcPr>
          <w:p w14:paraId="60824228"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030D06D"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BB89B8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4341B4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0878A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6092EB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951846F"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752766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60E92510" w14:textId="77777777" w:rsidTr="0004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487F4C8" w14:textId="77777777" w:rsidR="00794449" w:rsidRPr="00540F48" w:rsidRDefault="00794449" w:rsidP="00042D34">
            <w:pPr>
              <w:rPr>
                <w:rFonts w:eastAsia="Times New Roman"/>
                <w:lang w:val="es-MX"/>
              </w:rPr>
            </w:pPr>
          </w:p>
        </w:tc>
        <w:tc>
          <w:tcPr>
            <w:tcW w:w="0" w:type="auto"/>
          </w:tcPr>
          <w:p w14:paraId="6EC63D3F"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6289A9D"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EC0554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39428E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5F23B3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8D7E07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CCB0362"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34D8B6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73CE0743" w14:textId="77777777" w:rsidTr="00042D34">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B3FB751" w14:textId="77777777" w:rsidR="00794449" w:rsidRPr="00540F48" w:rsidRDefault="00A34729" w:rsidP="00042D34">
            <w:pPr>
              <w:rPr>
                <w:rFonts w:eastAsia="Times New Roman"/>
                <w:lang w:val="es-MX"/>
              </w:rPr>
            </w:pPr>
            <w:r w:rsidRPr="00540F48">
              <w:rPr>
                <w:rFonts w:eastAsia="Times New Roman"/>
                <w:lang w:val="es-MX"/>
              </w:rPr>
              <w:t xml:space="preserve">Servicios Auxiliares </w:t>
            </w:r>
          </w:p>
        </w:tc>
        <w:tc>
          <w:tcPr>
            <w:tcW w:w="0" w:type="auto"/>
          </w:tcPr>
          <w:p w14:paraId="06689CD5"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6555B56"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39DE8C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BF801EC"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46E763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CBA717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79F3593"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D7185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4F7806D7"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1F99BFC" w14:textId="77777777" w:rsidR="00794449" w:rsidRPr="00540F48" w:rsidRDefault="00794449">
            <w:pPr>
              <w:rPr>
                <w:rFonts w:eastAsia="Times New Roman"/>
                <w:lang w:val="es-MX"/>
              </w:rPr>
            </w:pPr>
          </w:p>
        </w:tc>
        <w:tc>
          <w:tcPr>
            <w:tcW w:w="0" w:type="auto"/>
          </w:tcPr>
          <w:p w14:paraId="1FE1FC2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B92087B"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C5C1AA4"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476FC1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3B2CC2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D4F22B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FF50221"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5F98D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1E18D5A8" w14:textId="77777777" w:rsidTr="00AC3EE8">
        <w:tc>
          <w:tcPr>
            <w:cnfStyle w:val="001000000000" w:firstRow="0" w:lastRow="0" w:firstColumn="1" w:lastColumn="0" w:oddVBand="0" w:evenVBand="0" w:oddHBand="0" w:evenHBand="0" w:firstRowFirstColumn="0" w:firstRowLastColumn="0" w:lastRowFirstColumn="0" w:lastRowLastColumn="0"/>
            <w:tcW w:w="0" w:type="auto"/>
            <w:vMerge/>
            <w:hideMark/>
          </w:tcPr>
          <w:p w14:paraId="4AAB348E" w14:textId="77777777" w:rsidR="00794449" w:rsidRPr="00540F48" w:rsidRDefault="00794449">
            <w:pPr>
              <w:rPr>
                <w:rFonts w:eastAsia="Times New Roman"/>
                <w:lang w:val="es-MX"/>
              </w:rPr>
            </w:pPr>
          </w:p>
        </w:tc>
        <w:tc>
          <w:tcPr>
            <w:tcW w:w="0" w:type="auto"/>
          </w:tcPr>
          <w:p w14:paraId="250C0C3F"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A3E8C80"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CA0EC8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49E012F"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CA0264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6E8CF6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C696DF1"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3ABBA5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6251A51C"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9C9421B" w14:textId="77777777" w:rsidR="00794449" w:rsidRPr="00540F48" w:rsidRDefault="00794449">
            <w:pPr>
              <w:rPr>
                <w:rFonts w:eastAsia="Times New Roman"/>
                <w:lang w:val="es-MX"/>
              </w:rPr>
            </w:pPr>
          </w:p>
        </w:tc>
        <w:tc>
          <w:tcPr>
            <w:tcW w:w="0" w:type="auto"/>
          </w:tcPr>
          <w:p w14:paraId="78F9E8DC"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6674512"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2D194D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D47B2A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29D937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2305F61"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4C7E9D3"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462187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1AB0353B" w14:textId="77777777" w:rsidTr="00AC3EE8">
        <w:tc>
          <w:tcPr>
            <w:cnfStyle w:val="001000000000" w:firstRow="0" w:lastRow="0" w:firstColumn="1" w:lastColumn="0" w:oddVBand="0" w:evenVBand="0" w:oddHBand="0" w:evenHBand="0" w:firstRowFirstColumn="0" w:firstRowLastColumn="0" w:lastRowFirstColumn="0" w:lastRowLastColumn="0"/>
            <w:tcW w:w="0" w:type="auto"/>
            <w:vMerge/>
            <w:hideMark/>
          </w:tcPr>
          <w:p w14:paraId="71380420" w14:textId="77777777" w:rsidR="00794449" w:rsidRPr="00540F48" w:rsidRDefault="00794449">
            <w:pPr>
              <w:rPr>
                <w:rFonts w:eastAsia="Times New Roman"/>
                <w:lang w:val="es-MX"/>
              </w:rPr>
            </w:pPr>
          </w:p>
        </w:tc>
        <w:tc>
          <w:tcPr>
            <w:tcW w:w="0" w:type="auto"/>
          </w:tcPr>
          <w:p w14:paraId="0D03417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0F3B6E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0BD27C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3AC691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848891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C0539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A534A42"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854724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78AE3EA8"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F6D772" w14:textId="77777777" w:rsidR="00794449" w:rsidRPr="00540F48" w:rsidRDefault="00794449">
            <w:pPr>
              <w:rPr>
                <w:rFonts w:eastAsia="Times New Roman"/>
                <w:lang w:val="es-MX"/>
              </w:rPr>
            </w:pPr>
          </w:p>
        </w:tc>
        <w:tc>
          <w:tcPr>
            <w:tcW w:w="0" w:type="auto"/>
          </w:tcPr>
          <w:p w14:paraId="3CB42767"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6585EFA"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7407E60"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03D15B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278174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422D9C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809D4AE"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C30D6D2"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6FDB09FB" w14:textId="77777777" w:rsidTr="00AC3EE8">
        <w:tc>
          <w:tcPr>
            <w:cnfStyle w:val="001000000000" w:firstRow="0" w:lastRow="0" w:firstColumn="1" w:lastColumn="0" w:oddVBand="0" w:evenVBand="0" w:oddHBand="0" w:evenHBand="0" w:firstRowFirstColumn="0" w:firstRowLastColumn="0" w:lastRowFirstColumn="0" w:lastRowLastColumn="0"/>
            <w:tcW w:w="0" w:type="auto"/>
            <w:vMerge/>
            <w:hideMark/>
          </w:tcPr>
          <w:p w14:paraId="4FA6A359" w14:textId="77777777" w:rsidR="00794449" w:rsidRPr="00540F48" w:rsidRDefault="00794449">
            <w:pPr>
              <w:rPr>
                <w:rFonts w:eastAsia="Times New Roman"/>
                <w:lang w:val="es-MX"/>
              </w:rPr>
            </w:pPr>
          </w:p>
        </w:tc>
        <w:tc>
          <w:tcPr>
            <w:tcW w:w="0" w:type="auto"/>
          </w:tcPr>
          <w:p w14:paraId="46D571F6"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581C20A"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DFD9AA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523BCA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70962C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E1E6B4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005F1C8"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F197CF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4B6FFEFD"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11AD99F" w14:textId="77777777" w:rsidR="00794449" w:rsidRPr="00540F48" w:rsidRDefault="00794449">
            <w:pPr>
              <w:rPr>
                <w:rFonts w:eastAsia="Times New Roman"/>
                <w:lang w:val="es-MX"/>
              </w:rPr>
            </w:pPr>
          </w:p>
        </w:tc>
        <w:tc>
          <w:tcPr>
            <w:tcW w:w="0" w:type="auto"/>
          </w:tcPr>
          <w:p w14:paraId="3E1B70EB"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DC7BE23"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2D62B98"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D5328C1"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A4F595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12347A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180C4D5"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40C0030"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7E8F4AF2" w14:textId="77777777" w:rsidTr="00AC3EE8">
        <w:tc>
          <w:tcPr>
            <w:cnfStyle w:val="001000000000" w:firstRow="0" w:lastRow="0" w:firstColumn="1" w:lastColumn="0" w:oddVBand="0" w:evenVBand="0" w:oddHBand="0" w:evenHBand="0" w:firstRowFirstColumn="0" w:firstRowLastColumn="0" w:lastRowFirstColumn="0" w:lastRowLastColumn="0"/>
            <w:tcW w:w="0" w:type="auto"/>
            <w:vMerge/>
            <w:hideMark/>
          </w:tcPr>
          <w:p w14:paraId="229609AD" w14:textId="77777777" w:rsidR="00794449" w:rsidRPr="00540F48" w:rsidRDefault="00794449">
            <w:pPr>
              <w:rPr>
                <w:rFonts w:eastAsia="Times New Roman"/>
                <w:lang w:val="es-MX"/>
              </w:rPr>
            </w:pPr>
          </w:p>
        </w:tc>
        <w:tc>
          <w:tcPr>
            <w:tcW w:w="0" w:type="auto"/>
          </w:tcPr>
          <w:p w14:paraId="70FDFC8C"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ACE8AB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0AD1C26"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C1DAD1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985B8D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A113BD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2318D3B"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204006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31C8F610"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A3B3194" w14:textId="77777777" w:rsidR="00794449" w:rsidRPr="00540F48" w:rsidRDefault="00794449">
            <w:pPr>
              <w:rPr>
                <w:rFonts w:eastAsia="Times New Roman"/>
                <w:lang w:val="es-MX"/>
              </w:rPr>
            </w:pPr>
          </w:p>
        </w:tc>
        <w:tc>
          <w:tcPr>
            <w:tcW w:w="0" w:type="auto"/>
          </w:tcPr>
          <w:p w14:paraId="2BE9EAC9"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7E0E9B3"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A725936"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FD536A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19E437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F8EF8C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AEBE91A"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75A645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4C57BE38" w14:textId="77777777" w:rsidTr="00AC3EE8">
        <w:tc>
          <w:tcPr>
            <w:cnfStyle w:val="001000000000" w:firstRow="0" w:lastRow="0" w:firstColumn="1" w:lastColumn="0" w:oddVBand="0" w:evenVBand="0" w:oddHBand="0" w:evenHBand="0" w:firstRowFirstColumn="0" w:firstRowLastColumn="0" w:lastRowFirstColumn="0" w:lastRowLastColumn="0"/>
            <w:tcW w:w="0" w:type="auto"/>
            <w:vMerge/>
            <w:hideMark/>
          </w:tcPr>
          <w:p w14:paraId="05949916" w14:textId="77777777" w:rsidR="00794449" w:rsidRPr="00540F48" w:rsidRDefault="00794449">
            <w:pPr>
              <w:rPr>
                <w:rFonts w:eastAsia="Times New Roman"/>
                <w:lang w:val="es-MX"/>
              </w:rPr>
            </w:pPr>
          </w:p>
        </w:tc>
        <w:tc>
          <w:tcPr>
            <w:tcW w:w="0" w:type="auto"/>
          </w:tcPr>
          <w:p w14:paraId="30C1893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BBA64A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8B4AB7F"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623E38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9DC9B5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F3F542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B8B70CB"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F7310C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10D8652F" w14:textId="77777777" w:rsidTr="00AC3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D2943F5" w14:textId="77777777" w:rsidR="00794449" w:rsidRPr="00540F48" w:rsidRDefault="00794449">
            <w:pPr>
              <w:rPr>
                <w:rFonts w:eastAsia="Times New Roman"/>
                <w:lang w:val="es-MX"/>
              </w:rPr>
            </w:pPr>
          </w:p>
        </w:tc>
        <w:tc>
          <w:tcPr>
            <w:tcW w:w="0" w:type="auto"/>
          </w:tcPr>
          <w:p w14:paraId="1320F123"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1CF8B1A"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21857E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AF15C0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864AFA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9B40A4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AFA8FB1"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96773F5"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bl>
    <w:p w14:paraId="2D84B9BB" w14:textId="77777777" w:rsidR="00794449" w:rsidRPr="00540F48" w:rsidRDefault="00794449">
      <w:pPr>
        <w:rPr>
          <w:rFonts w:eastAsia="Times New Roman"/>
          <w:vanish/>
          <w:lang w:val="es-MX"/>
        </w:rPr>
      </w:pPr>
    </w:p>
    <w:tbl>
      <w:tblPr>
        <w:tblW w:w="0" w:type="auto"/>
        <w:tblCellSpacing w:w="0" w:type="dxa"/>
        <w:tblCellMar>
          <w:left w:w="0" w:type="dxa"/>
          <w:right w:w="0" w:type="dxa"/>
        </w:tblCellMar>
        <w:tblLook w:val="04A0" w:firstRow="1" w:lastRow="0" w:firstColumn="1" w:lastColumn="0" w:noHBand="0" w:noVBand="1"/>
      </w:tblPr>
      <w:tblGrid>
        <w:gridCol w:w="17280"/>
      </w:tblGrid>
      <w:tr w:rsidR="00794449" w:rsidRPr="00540F48" w14:paraId="738CCA7D" w14:textId="77777777">
        <w:trPr>
          <w:tblCellSpacing w:w="0" w:type="dxa"/>
        </w:trPr>
        <w:tc>
          <w:tcPr>
            <w:tcW w:w="17775" w:type="dxa"/>
            <w:hideMark/>
          </w:tcPr>
          <w:p w14:paraId="57D60470"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1 Proceso productivo para generar un bien o servicio, o en su caso, proceso de manejo de residuos o procesos de tratamiento de agua residual (en estos dos últimos casos, cuando sea la actividad principal). </w:t>
            </w:r>
          </w:p>
          <w:p w14:paraId="48751DCB"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2 Indicar las sustancias químicas, compuestos y combustibles que se utilicen en el proceso como materia prima. </w:t>
            </w:r>
          </w:p>
          <w:p w14:paraId="5004DE2B"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3 Actividades o equipos que son auxiliares para el proceso productivo, por ejemplo: calderas, sistemas de enfriamiento, baños, cocinas, mantenimiento, montacargas, entre otros. </w:t>
            </w:r>
          </w:p>
          <w:p w14:paraId="65CC0743"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4 Proporcionar el nombre comercial y químico de los insumos empleados. Cuando se trate de sustancias puras proporcionar el número CAS (Chemical Abstract Service), cuando no aplique indicar NA o cuando no exista información disponible indicar ND. </w:t>
            </w:r>
          </w:p>
          <w:p w14:paraId="5F3F87E7"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5 Anotar el número que aparece en los Diagramas de funcionamiento y en la Tabla resumen, correspondiente al punto (equipo, proceso, etc.) en el cual se consume el insumo que se reporta. </w:t>
            </w:r>
          </w:p>
          <w:p w14:paraId="234D9EB5" w14:textId="77777777" w:rsidR="00AC3EE8" w:rsidRDefault="00A34729" w:rsidP="00AC3EE8">
            <w:pPr>
              <w:pStyle w:val="estilo2"/>
              <w:spacing w:before="0" w:beforeAutospacing="0" w:after="0" w:afterAutospacing="0"/>
              <w:jc w:val="both"/>
              <w:rPr>
                <w:lang w:val="es-MX"/>
              </w:rPr>
            </w:pPr>
            <w:r w:rsidRPr="00540F48">
              <w:rPr>
                <w:lang w:val="es-MX"/>
              </w:rPr>
              <w:t xml:space="preserve">6 Indicar si es gaseoso (GP), líquido no acuoso (LN), líquido acuoso, (LA), sólido (S) o semisólido (SS). </w:t>
            </w:r>
          </w:p>
          <w:p w14:paraId="73CE4DE8"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7 Indicar si el tipo de almacenamiento es a granel bajo techo (GT), a granel a la intemperie (GI), en tambor metálico (TAM), en tanque metálico (TAN), en bolsa de plástico (BP), en contenedor de plástico (CP), en contenedores de cartón (CC) u otras formas (OF), especifique. Si es el caso indicar más de una clave. </w:t>
            </w:r>
          </w:p>
          <w:p w14:paraId="4C8FBA69" w14:textId="77777777" w:rsidR="00794449" w:rsidRDefault="00A34729" w:rsidP="00AC3EE8">
            <w:pPr>
              <w:pStyle w:val="estilo2"/>
              <w:spacing w:before="0" w:beforeAutospacing="0" w:after="0" w:afterAutospacing="0"/>
              <w:jc w:val="both"/>
              <w:rPr>
                <w:lang w:val="es-MX"/>
              </w:rPr>
            </w:pPr>
            <w:r w:rsidRPr="00540F48">
              <w:rPr>
                <w:lang w:val="es-MX"/>
              </w:rPr>
              <w:t xml:space="preserve">8 El consumo anual se reportará en unidades de masa: mg/año (miligramos/año), g/año (gramos/año), kg/año (kilogramos/año), t/año (toneladas métricas/año) o lb/año (libras/año), o de volumen: L/año (litros/año), gal/año (galones/año), brl/año (barriles/año), m 3 /año (metros cúbicos/año) o ft 3 /año (pies cúbicos/año). </w:t>
            </w:r>
          </w:p>
          <w:p w14:paraId="40EF352C" w14:textId="77777777" w:rsidR="00540F48" w:rsidRDefault="00540F48">
            <w:pPr>
              <w:pStyle w:val="estilo2"/>
              <w:spacing w:before="0" w:beforeAutospacing="0" w:after="0" w:afterAutospacing="0"/>
              <w:rPr>
                <w:lang w:val="es-MX"/>
              </w:rPr>
            </w:pPr>
          </w:p>
          <w:p w14:paraId="33D7A975" w14:textId="77777777" w:rsidR="00540F48" w:rsidRPr="00540F48" w:rsidRDefault="00540F48">
            <w:pPr>
              <w:pStyle w:val="estilo2"/>
              <w:spacing w:before="0" w:beforeAutospacing="0" w:after="0" w:afterAutospacing="0"/>
              <w:rPr>
                <w:lang w:val="es-MX"/>
              </w:rPr>
            </w:pPr>
          </w:p>
        </w:tc>
      </w:tr>
    </w:tbl>
    <w:p w14:paraId="7238E409" w14:textId="77777777" w:rsidR="00487BE0" w:rsidRDefault="00487BE0">
      <w:pPr>
        <w:pStyle w:val="NormalWeb"/>
        <w:rPr>
          <w:rStyle w:val="Textoennegrita"/>
          <w:lang w:val="es-MX"/>
        </w:rPr>
      </w:pPr>
    </w:p>
    <w:p w14:paraId="7B410735" w14:textId="7A4633A9" w:rsidR="00794449" w:rsidRPr="00540F48" w:rsidRDefault="00A34729">
      <w:pPr>
        <w:pStyle w:val="NormalWeb"/>
        <w:rPr>
          <w:lang w:val="es-MX"/>
        </w:rPr>
      </w:pPr>
      <w:r w:rsidRPr="00540F48">
        <w:rPr>
          <w:rStyle w:val="Textoennegrita"/>
          <w:lang w:val="es-MX"/>
        </w:rPr>
        <w:lastRenderedPageBreak/>
        <w:t xml:space="preserve">1.3 PRODUCTOS Y SUBPRODUCTOS. (No incluye subproductos y combustibles formulados que se produjeron y se consumieron en la misma planta) </w:t>
      </w:r>
    </w:p>
    <w:tbl>
      <w:tblPr>
        <w:tblStyle w:val="Tablanormal1"/>
        <w:tblW w:w="15780" w:type="dxa"/>
        <w:tblLook w:val="04A0" w:firstRow="1" w:lastRow="0" w:firstColumn="1" w:lastColumn="0" w:noHBand="0" w:noVBand="1"/>
      </w:tblPr>
      <w:tblGrid>
        <w:gridCol w:w="4842"/>
        <w:gridCol w:w="1708"/>
        <w:gridCol w:w="1426"/>
        <w:gridCol w:w="3321"/>
        <w:gridCol w:w="2287"/>
        <w:gridCol w:w="1131"/>
        <w:gridCol w:w="1065"/>
      </w:tblGrid>
      <w:tr w:rsidR="00794449" w:rsidRPr="00540F48" w14:paraId="1F025930" w14:textId="77777777" w:rsidTr="006A2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Merge w:val="restart"/>
            <w:vAlign w:val="center"/>
            <w:hideMark/>
          </w:tcPr>
          <w:p w14:paraId="08BE6861" w14:textId="77777777" w:rsidR="00794449" w:rsidRPr="00540F48" w:rsidRDefault="00A34729" w:rsidP="006A2403">
            <w:pPr>
              <w:pStyle w:val="NormalWeb"/>
              <w:jc w:val="center"/>
              <w:rPr>
                <w:lang w:val="es-MX"/>
              </w:rPr>
            </w:pPr>
            <w:r w:rsidRPr="00540F48">
              <w:rPr>
                <w:lang w:val="es-MX"/>
              </w:rPr>
              <w:t>Nombre del producto o subproducto</w:t>
            </w:r>
          </w:p>
        </w:tc>
        <w:tc>
          <w:tcPr>
            <w:tcW w:w="1635" w:type="dxa"/>
            <w:vMerge w:val="restart"/>
            <w:vAlign w:val="center"/>
            <w:hideMark/>
          </w:tcPr>
          <w:p w14:paraId="0BB708EA" w14:textId="6D0F0F31"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Nombre Químico</w:t>
            </w:r>
            <w:r w:rsidR="00487BE0">
              <w:rPr>
                <w:vertAlign w:val="superscript"/>
                <w:lang w:val="es-MX"/>
              </w:rPr>
              <w:t>1</w:t>
            </w:r>
          </w:p>
        </w:tc>
        <w:tc>
          <w:tcPr>
            <w:tcW w:w="1365" w:type="dxa"/>
            <w:vMerge w:val="restart"/>
            <w:vAlign w:val="center"/>
            <w:hideMark/>
          </w:tcPr>
          <w:p w14:paraId="07DDAAEA" w14:textId="65B75F12"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Estado</w:t>
            </w:r>
            <w:r w:rsidR="00540F48">
              <w:rPr>
                <w:lang w:val="es-MX"/>
              </w:rPr>
              <w:t xml:space="preserve"> </w:t>
            </w:r>
            <w:r w:rsidRPr="00540F48">
              <w:rPr>
                <w:lang w:val="es-MX"/>
              </w:rPr>
              <w:t>Físico</w:t>
            </w:r>
            <w:r w:rsidR="00487BE0">
              <w:rPr>
                <w:vertAlign w:val="superscript"/>
                <w:lang w:val="es-MX"/>
              </w:rPr>
              <w:t>2</w:t>
            </w:r>
            <w:r w:rsidRPr="00540F48">
              <w:rPr>
                <w:lang w:val="es-MX"/>
              </w:rPr>
              <w:t xml:space="preserve"> </w:t>
            </w:r>
          </w:p>
        </w:tc>
        <w:tc>
          <w:tcPr>
            <w:tcW w:w="3180" w:type="dxa"/>
            <w:vMerge w:val="restart"/>
            <w:vAlign w:val="center"/>
            <w:hideMark/>
          </w:tcPr>
          <w:p w14:paraId="5DF2856F" w14:textId="62DB91E7"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Forma de Almacenamiento</w:t>
            </w:r>
            <w:r w:rsidR="00487BE0">
              <w:rPr>
                <w:vertAlign w:val="superscript"/>
                <w:lang w:val="es-MX"/>
              </w:rPr>
              <w:t>3</w:t>
            </w:r>
            <w:r w:rsidRPr="00540F48">
              <w:rPr>
                <w:lang w:val="es-MX"/>
              </w:rPr>
              <w:t xml:space="preserve"> </w:t>
            </w:r>
          </w:p>
        </w:tc>
        <w:tc>
          <w:tcPr>
            <w:tcW w:w="2190" w:type="dxa"/>
            <w:vMerge w:val="restart"/>
            <w:vAlign w:val="center"/>
            <w:hideMark/>
          </w:tcPr>
          <w:p w14:paraId="3BF5D688" w14:textId="6F58AE93" w:rsidR="00794449" w:rsidRPr="00540F48" w:rsidRDefault="00A34729"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Capacidad de producción instalada</w:t>
            </w:r>
            <w:r w:rsidR="00487BE0">
              <w:rPr>
                <w:vertAlign w:val="superscript"/>
                <w:lang w:val="es-MX"/>
              </w:rPr>
              <w:t>4</w:t>
            </w:r>
            <w:r w:rsidRPr="00540F48">
              <w:rPr>
                <w:lang w:val="es-MX"/>
              </w:rPr>
              <w:t xml:space="preserve"> </w:t>
            </w:r>
          </w:p>
        </w:tc>
        <w:tc>
          <w:tcPr>
            <w:tcW w:w="0" w:type="auto"/>
            <w:gridSpan w:val="2"/>
            <w:vAlign w:val="center"/>
            <w:hideMark/>
          </w:tcPr>
          <w:p w14:paraId="6133E5C3" w14:textId="77777777" w:rsidR="00794449" w:rsidRPr="00540F48" w:rsidRDefault="00A34729" w:rsidP="006A2403">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Producción anual</w:t>
            </w:r>
          </w:p>
        </w:tc>
      </w:tr>
      <w:tr w:rsidR="00794449" w:rsidRPr="00540F48" w14:paraId="4135C4D5" w14:textId="77777777" w:rsidTr="006A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2436C4" w14:textId="77777777" w:rsidR="00794449" w:rsidRPr="00540F48" w:rsidRDefault="00794449" w:rsidP="006A2403">
            <w:pPr>
              <w:jc w:val="center"/>
              <w:rPr>
                <w:lang w:val="es-MX"/>
              </w:rPr>
            </w:pPr>
          </w:p>
        </w:tc>
        <w:tc>
          <w:tcPr>
            <w:tcW w:w="0" w:type="auto"/>
            <w:vMerge/>
            <w:vAlign w:val="center"/>
            <w:hideMark/>
          </w:tcPr>
          <w:p w14:paraId="6055DD1C" w14:textId="77777777" w:rsidR="00794449" w:rsidRPr="00540F48" w:rsidRDefault="00794449" w:rsidP="006A2403">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59106831" w14:textId="77777777" w:rsidR="00794449" w:rsidRPr="00540F48" w:rsidRDefault="00794449" w:rsidP="006A2403">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657A04A7" w14:textId="77777777" w:rsidR="00794449" w:rsidRPr="00540F48" w:rsidRDefault="00794449" w:rsidP="006A2403">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1511673E" w14:textId="77777777" w:rsidR="00794449" w:rsidRPr="00540F48" w:rsidRDefault="00794449" w:rsidP="006A2403">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Align w:val="center"/>
            <w:hideMark/>
          </w:tcPr>
          <w:p w14:paraId="57B27091" w14:textId="77777777" w:rsidR="00794449" w:rsidRPr="00540F48" w:rsidRDefault="00A34729" w:rsidP="006A2403">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0" w:type="auto"/>
            <w:vAlign w:val="center"/>
            <w:hideMark/>
          </w:tcPr>
          <w:p w14:paraId="7395499B" w14:textId="6137B278" w:rsidR="00794449" w:rsidRPr="00540F48" w:rsidRDefault="00A34729" w:rsidP="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r w:rsidR="00487BE0">
              <w:rPr>
                <w:rFonts w:eastAsia="Times New Roman"/>
                <w:vertAlign w:val="superscript"/>
                <w:lang w:val="es-MX"/>
              </w:rPr>
              <w:t>5</w:t>
            </w:r>
            <w:r w:rsidRPr="00540F48">
              <w:rPr>
                <w:rFonts w:eastAsia="Times New Roman"/>
                <w:lang w:val="es-MX"/>
              </w:rPr>
              <w:t xml:space="preserve"> </w:t>
            </w:r>
          </w:p>
        </w:tc>
      </w:tr>
      <w:tr w:rsidR="00794449" w:rsidRPr="00540F48" w14:paraId="13DCD34E" w14:textId="77777777" w:rsidTr="006A2403">
        <w:tc>
          <w:tcPr>
            <w:cnfStyle w:val="001000000000" w:firstRow="0" w:lastRow="0" w:firstColumn="1" w:lastColumn="0" w:oddVBand="0" w:evenVBand="0" w:oddHBand="0" w:evenHBand="0" w:firstRowFirstColumn="0" w:firstRowLastColumn="0" w:lastRowFirstColumn="0" w:lastRowLastColumn="0"/>
            <w:tcW w:w="4635" w:type="dxa"/>
            <w:vAlign w:val="center"/>
          </w:tcPr>
          <w:p w14:paraId="46CCED3B" w14:textId="77777777" w:rsidR="00794449" w:rsidRPr="00540F48" w:rsidRDefault="00794449" w:rsidP="006A2403">
            <w:pPr>
              <w:pStyle w:val="NormalWeb"/>
              <w:jc w:val="center"/>
              <w:rPr>
                <w:lang w:val="es-MX"/>
              </w:rPr>
            </w:pPr>
          </w:p>
        </w:tc>
        <w:tc>
          <w:tcPr>
            <w:tcW w:w="1635" w:type="dxa"/>
            <w:vAlign w:val="center"/>
          </w:tcPr>
          <w:p w14:paraId="3EB5BFB5"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365" w:type="dxa"/>
            <w:vAlign w:val="center"/>
          </w:tcPr>
          <w:p w14:paraId="5D886356"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3180" w:type="dxa"/>
            <w:vAlign w:val="center"/>
          </w:tcPr>
          <w:p w14:paraId="5457B940"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190" w:type="dxa"/>
            <w:vAlign w:val="center"/>
          </w:tcPr>
          <w:p w14:paraId="446AB261"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065" w:type="dxa"/>
            <w:vAlign w:val="center"/>
          </w:tcPr>
          <w:p w14:paraId="4C49FCD1"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020" w:type="dxa"/>
            <w:vAlign w:val="center"/>
          </w:tcPr>
          <w:p w14:paraId="4D74C600" w14:textId="77777777" w:rsidR="00794449" w:rsidRPr="00540F48" w:rsidRDefault="00794449" w:rsidP="006A2403">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bl>
    <w:p w14:paraId="19A320FE" w14:textId="77777777" w:rsidR="00794449" w:rsidRPr="00540F48" w:rsidRDefault="00794449">
      <w:pPr>
        <w:rPr>
          <w:rFonts w:eastAsia="Times New Roman"/>
          <w:vanish/>
          <w:lang w:val="es-MX"/>
        </w:rPr>
      </w:pPr>
    </w:p>
    <w:tbl>
      <w:tblPr>
        <w:tblW w:w="15765" w:type="dxa"/>
        <w:tblCellSpacing w:w="0" w:type="dxa"/>
        <w:tblCellMar>
          <w:left w:w="0" w:type="dxa"/>
          <w:right w:w="0" w:type="dxa"/>
        </w:tblCellMar>
        <w:tblLook w:val="04A0" w:firstRow="1" w:lastRow="0" w:firstColumn="1" w:lastColumn="0" w:noHBand="0" w:noVBand="1"/>
      </w:tblPr>
      <w:tblGrid>
        <w:gridCol w:w="15765"/>
      </w:tblGrid>
      <w:tr w:rsidR="00794449" w:rsidRPr="00540F48" w14:paraId="53964447" w14:textId="77777777" w:rsidTr="00AC3EE8">
        <w:trPr>
          <w:tblCellSpacing w:w="0" w:type="dxa"/>
        </w:trPr>
        <w:tc>
          <w:tcPr>
            <w:tcW w:w="18585" w:type="dxa"/>
            <w:hideMark/>
          </w:tcPr>
          <w:p w14:paraId="223578F5" w14:textId="77777777" w:rsidR="00794449" w:rsidRPr="00540F48" w:rsidRDefault="00A34729">
            <w:pPr>
              <w:pStyle w:val="estilo2"/>
              <w:spacing w:before="0" w:beforeAutospacing="0" w:after="0" w:afterAutospacing="0"/>
              <w:rPr>
                <w:lang w:val="es-MX"/>
              </w:rPr>
            </w:pPr>
            <w:r w:rsidRPr="00540F48">
              <w:rPr>
                <w:lang w:val="es-MX"/>
              </w:rPr>
              <w:t xml:space="preserve">1 Si cuenta con el nombre químico del producto o subproducto reportarlo. En caso de no aplicar indicar NA o cuando no exista información disponible indicar ND. </w:t>
            </w:r>
          </w:p>
          <w:p w14:paraId="786E09D2" w14:textId="77777777" w:rsidR="00794449" w:rsidRPr="00540F48" w:rsidRDefault="00A34729">
            <w:pPr>
              <w:pStyle w:val="estilo2"/>
              <w:spacing w:before="0" w:beforeAutospacing="0" w:after="0" w:afterAutospacing="0"/>
              <w:rPr>
                <w:lang w:val="es-MX"/>
              </w:rPr>
            </w:pPr>
            <w:r w:rsidRPr="00540F48">
              <w:rPr>
                <w:lang w:val="es-MX"/>
              </w:rPr>
              <w:t xml:space="preserve">2 Indicar si el producto o subproducto es gaseoso (GP), líquido no acuoso (LN), líquido acuoso (LA), sólido (S) o semisólido (SS). </w:t>
            </w:r>
          </w:p>
          <w:p w14:paraId="307BADAF" w14:textId="77777777" w:rsidR="00794449" w:rsidRPr="00540F48" w:rsidRDefault="00A34729">
            <w:pPr>
              <w:pStyle w:val="estilo2"/>
              <w:spacing w:before="0" w:beforeAutospacing="0" w:after="0" w:afterAutospacing="0"/>
              <w:rPr>
                <w:lang w:val="es-MX"/>
              </w:rPr>
            </w:pPr>
            <w:r w:rsidRPr="00540F48">
              <w:rPr>
                <w:lang w:val="es-MX"/>
              </w:rPr>
              <w:t xml:space="preserve">3 Indicar si el tipo de almacenamiento es a granel bajo techo (GT), en contenedor metálico (CM), en bolsa de plástico (BP), en contenedor de plástico (CP), en contenedores de cartón (CC) u otras formas (OF), especificarlo en el mismo espacio. Si es el caso indicar más de una clave. </w:t>
            </w:r>
          </w:p>
          <w:p w14:paraId="13C2D7BC" w14:textId="77777777" w:rsidR="00794449" w:rsidRPr="00540F48" w:rsidRDefault="00A34729">
            <w:pPr>
              <w:pStyle w:val="estilo2"/>
              <w:spacing w:before="0" w:beforeAutospacing="0" w:after="0" w:afterAutospacing="0"/>
              <w:rPr>
                <w:lang w:val="es-MX"/>
              </w:rPr>
            </w:pPr>
            <w:r w:rsidRPr="00540F48">
              <w:rPr>
                <w:lang w:val="es-MX"/>
              </w:rPr>
              <w:t xml:space="preserve">4 Indicar la capacidad de producción de la planta en las mismas unidades en que se reporta la producción anual. </w:t>
            </w:r>
          </w:p>
          <w:p w14:paraId="34DB13E0" w14:textId="77777777" w:rsidR="00794449" w:rsidRPr="00540F48" w:rsidRDefault="00A34729">
            <w:pPr>
              <w:pStyle w:val="estilo2"/>
              <w:spacing w:before="0" w:beforeAutospacing="0" w:after="0" w:afterAutospacing="0"/>
              <w:rPr>
                <w:lang w:val="es-MX"/>
              </w:rPr>
            </w:pPr>
            <w:r w:rsidRPr="00540F48">
              <w:rPr>
                <w:lang w:val="es-MX"/>
              </w:rPr>
              <w:t xml:space="preserve">5 La producción anual se reportará en unidades de masa: mg/año (miligramos/año), g/año (gramos/año), kg/año (kilogramos/año), t/año (toneladas métricas/año) o lb/año (libras/año); unidades de volumen: L/año (litros/año), gal/año (galones/año), brl/año (barriles/año), m 3 /año (metros cúbicos/año), ft 3 /año (pies cúbicos/año); o unidades/año o piezas/año. </w:t>
            </w:r>
          </w:p>
        </w:tc>
      </w:tr>
    </w:tbl>
    <w:p w14:paraId="0CEA1940" w14:textId="74E188BD" w:rsidR="00257423" w:rsidRDefault="00257423">
      <w:pPr>
        <w:pStyle w:val="NormalWeb"/>
        <w:rPr>
          <w:rStyle w:val="Textoennegrita"/>
          <w:lang w:val="es-MX"/>
        </w:rPr>
      </w:pPr>
    </w:p>
    <w:p w14:paraId="15CD22E4" w14:textId="77777777" w:rsidR="00794449" w:rsidRPr="00540F48" w:rsidRDefault="00A34729">
      <w:pPr>
        <w:pStyle w:val="NormalWeb"/>
        <w:rPr>
          <w:lang w:val="es-MX"/>
        </w:rPr>
      </w:pPr>
      <w:r w:rsidRPr="00540F48">
        <w:rPr>
          <w:rStyle w:val="Textoennegrita"/>
          <w:lang w:val="es-MX"/>
        </w:rPr>
        <w:t xml:space="preserve">1.4 CONSUMO ENERGÉTICO </w:t>
      </w:r>
    </w:p>
    <w:p w14:paraId="79C04138" w14:textId="77777777" w:rsidR="00794449" w:rsidRPr="00540F48" w:rsidRDefault="00A34729">
      <w:pPr>
        <w:pStyle w:val="NormalWeb"/>
        <w:rPr>
          <w:lang w:val="es-MX"/>
        </w:rPr>
      </w:pPr>
      <w:r w:rsidRPr="00540F48">
        <w:rPr>
          <w:lang w:val="es-MX"/>
        </w:rPr>
        <w:t xml:space="preserve">1.4.1 Consumo anual de combustibles para uso energético. </w:t>
      </w:r>
    </w:p>
    <w:tbl>
      <w:tblPr>
        <w:tblStyle w:val="Tablanormal1"/>
        <w:tblW w:w="0" w:type="auto"/>
        <w:tblLook w:val="04A0" w:firstRow="1" w:lastRow="0" w:firstColumn="1" w:lastColumn="0" w:noHBand="0" w:noVBand="1"/>
      </w:tblPr>
      <w:tblGrid>
        <w:gridCol w:w="4005"/>
        <w:gridCol w:w="1802"/>
        <w:gridCol w:w="1626"/>
        <w:gridCol w:w="1905"/>
      </w:tblGrid>
      <w:tr w:rsidR="00794449" w:rsidRPr="00540F48" w14:paraId="60B42F2D" w14:textId="77777777" w:rsidTr="007A0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Merge w:val="restart"/>
            <w:hideMark/>
          </w:tcPr>
          <w:p w14:paraId="5F92EA9E" w14:textId="77777777" w:rsidR="00794449" w:rsidRPr="00540F48" w:rsidRDefault="00A34729">
            <w:pPr>
              <w:pStyle w:val="NormalWeb"/>
              <w:jc w:val="center"/>
              <w:rPr>
                <w:lang w:val="es-MX"/>
              </w:rPr>
            </w:pPr>
            <w:r w:rsidRPr="00540F48">
              <w:rPr>
                <w:lang w:val="es-MX"/>
              </w:rPr>
              <w:t xml:space="preserve">Área de consumo </w:t>
            </w:r>
          </w:p>
        </w:tc>
        <w:tc>
          <w:tcPr>
            <w:tcW w:w="1802" w:type="dxa"/>
            <w:vMerge w:val="restart"/>
            <w:hideMark/>
          </w:tcPr>
          <w:p w14:paraId="223F912F" w14:textId="4B625B13" w:rsidR="00794449" w:rsidRPr="00540F48" w:rsidRDefault="00A34729" w:rsidP="007A0488">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Tipo de Combustible</w:t>
            </w:r>
            <w:r w:rsidRPr="007A0488">
              <w:rPr>
                <w:rStyle w:val="estilo31"/>
                <w:sz w:val="24"/>
                <w:vertAlign w:val="superscript"/>
                <w:lang w:val="es-MX"/>
              </w:rPr>
              <w:t>1</w:t>
            </w:r>
            <w:r w:rsidRPr="00540F48">
              <w:rPr>
                <w:lang w:val="es-MX"/>
              </w:rPr>
              <w:t xml:space="preserve"> </w:t>
            </w:r>
          </w:p>
        </w:tc>
        <w:tc>
          <w:tcPr>
            <w:tcW w:w="3531" w:type="dxa"/>
            <w:gridSpan w:val="2"/>
            <w:hideMark/>
          </w:tcPr>
          <w:p w14:paraId="7BB16D1F" w14:textId="77777777" w:rsidR="00794449" w:rsidRPr="00540F48" w:rsidRDefault="00A34729">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Consumo anual </w:t>
            </w:r>
          </w:p>
        </w:tc>
      </w:tr>
      <w:tr w:rsidR="00794449" w:rsidRPr="00540F48" w14:paraId="1FAB8769" w14:textId="77777777" w:rsidTr="007A0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82C75B" w14:textId="77777777" w:rsidR="00794449" w:rsidRPr="00540F48" w:rsidRDefault="00794449">
            <w:pPr>
              <w:rPr>
                <w:lang w:val="es-MX"/>
              </w:rPr>
            </w:pPr>
          </w:p>
        </w:tc>
        <w:tc>
          <w:tcPr>
            <w:tcW w:w="1802" w:type="dxa"/>
            <w:vMerge/>
            <w:hideMark/>
          </w:tcPr>
          <w:p w14:paraId="6326F17B"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lang w:val="es-MX"/>
              </w:rPr>
            </w:pPr>
          </w:p>
        </w:tc>
        <w:tc>
          <w:tcPr>
            <w:tcW w:w="1626" w:type="dxa"/>
            <w:hideMark/>
          </w:tcPr>
          <w:p w14:paraId="680AEC99"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Cantidad </w:t>
            </w:r>
          </w:p>
        </w:tc>
        <w:tc>
          <w:tcPr>
            <w:tcW w:w="0" w:type="auto"/>
            <w:hideMark/>
          </w:tcPr>
          <w:p w14:paraId="06239F86" w14:textId="3E60E300" w:rsidR="00794449" w:rsidRPr="00540F48" w:rsidRDefault="00A34729" w:rsidP="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r w:rsidR="00487BE0">
              <w:rPr>
                <w:rFonts w:eastAsia="Times New Roman"/>
                <w:vertAlign w:val="superscript"/>
                <w:lang w:val="es-MX"/>
              </w:rPr>
              <w:t>2</w:t>
            </w:r>
            <w:r w:rsidRPr="00540F48">
              <w:rPr>
                <w:rFonts w:eastAsia="Times New Roman"/>
                <w:lang w:val="es-MX"/>
              </w:rPr>
              <w:t xml:space="preserve"> </w:t>
            </w:r>
          </w:p>
        </w:tc>
      </w:tr>
      <w:tr w:rsidR="00794449" w:rsidRPr="00540F48" w14:paraId="429417B7" w14:textId="77777777" w:rsidTr="007A0488">
        <w:tc>
          <w:tcPr>
            <w:cnfStyle w:val="001000000000" w:firstRow="0" w:lastRow="0" w:firstColumn="1" w:lastColumn="0" w:oddVBand="0" w:evenVBand="0" w:oddHBand="0" w:evenHBand="0" w:firstRowFirstColumn="0" w:firstRowLastColumn="0" w:lastRowFirstColumn="0" w:lastRowLastColumn="0"/>
            <w:tcW w:w="4005" w:type="dxa"/>
          </w:tcPr>
          <w:p w14:paraId="127695AC" w14:textId="77777777" w:rsidR="00794449" w:rsidRPr="00540F48" w:rsidRDefault="00794449">
            <w:pPr>
              <w:pStyle w:val="NormalWeb"/>
              <w:jc w:val="center"/>
              <w:rPr>
                <w:lang w:val="es-MX"/>
              </w:rPr>
            </w:pPr>
          </w:p>
        </w:tc>
        <w:tc>
          <w:tcPr>
            <w:tcW w:w="1802" w:type="dxa"/>
          </w:tcPr>
          <w:p w14:paraId="6A58A8BF"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626" w:type="dxa"/>
          </w:tcPr>
          <w:p w14:paraId="664E893E"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905" w:type="dxa"/>
          </w:tcPr>
          <w:p w14:paraId="6DF3F1E7"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794449" w:rsidRPr="00540F48" w14:paraId="3ECEF3F0" w14:textId="77777777" w:rsidTr="007A0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tcPr>
          <w:p w14:paraId="465E976E" w14:textId="77777777" w:rsidR="00794449" w:rsidRPr="00540F48" w:rsidRDefault="00794449">
            <w:pPr>
              <w:rPr>
                <w:lang w:val="es-MX"/>
              </w:rPr>
            </w:pPr>
          </w:p>
        </w:tc>
        <w:tc>
          <w:tcPr>
            <w:tcW w:w="1802" w:type="dxa"/>
          </w:tcPr>
          <w:p w14:paraId="35E42988" w14:textId="77777777" w:rsidR="00794449" w:rsidRPr="00540F48" w:rsidRDefault="00794449" w:rsidP="00540F48">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626" w:type="dxa"/>
          </w:tcPr>
          <w:p w14:paraId="0D1A26B1" w14:textId="77777777" w:rsidR="00794449" w:rsidRPr="00540F48" w:rsidRDefault="00794449" w:rsidP="00540F48">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tcPr>
          <w:p w14:paraId="3F4B1770" w14:textId="77777777" w:rsidR="00794449" w:rsidRPr="00540F48" w:rsidRDefault="00794449" w:rsidP="00540F48">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794449" w:rsidRPr="00540F48" w14:paraId="6ACC5AF5" w14:textId="77777777" w:rsidTr="007A0488">
        <w:tc>
          <w:tcPr>
            <w:cnfStyle w:val="001000000000" w:firstRow="0" w:lastRow="0" w:firstColumn="1" w:lastColumn="0" w:oddVBand="0" w:evenVBand="0" w:oddHBand="0" w:evenHBand="0" w:firstRowFirstColumn="0" w:firstRowLastColumn="0" w:lastRowFirstColumn="0" w:lastRowLastColumn="0"/>
            <w:tcW w:w="4005" w:type="dxa"/>
            <w:hideMark/>
          </w:tcPr>
          <w:p w14:paraId="24710645" w14:textId="77777777" w:rsidR="00794449" w:rsidRPr="00540F48" w:rsidRDefault="00794449">
            <w:pPr>
              <w:pStyle w:val="NormalWeb"/>
              <w:jc w:val="center"/>
              <w:rPr>
                <w:lang w:val="es-MX"/>
              </w:rPr>
            </w:pPr>
          </w:p>
        </w:tc>
        <w:tc>
          <w:tcPr>
            <w:tcW w:w="1802" w:type="dxa"/>
          </w:tcPr>
          <w:p w14:paraId="1F0A54DE"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626" w:type="dxa"/>
          </w:tcPr>
          <w:p w14:paraId="6A668D48"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0" w:type="auto"/>
          </w:tcPr>
          <w:p w14:paraId="7B46EBAE"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lang w:val="es-MX"/>
              </w:rPr>
            </w:pPr>
          </w:p>
        </w:tc>
      </w:tr>
      <w:tr w:rsidR="00B26B9F" w:rsidRPr="00540F48" w14:paraId="1A39EA5D" w14:textId="77777777" w:rsidTr="007A0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tcPr>
          <w:p w14:paraId="3CCA66CF" w14:textId="77777777" w:rsidR="00B26B9F" w:rsidRPr="00540F48" w:rsidRDefault="00B26B9F" w:rsidP="00B26B9F">
            <w:pPr>
              <w:pStyle w:val="NormalWeb"/>
              <w:rPr>
                <w:lang w:val="es-MX"/>
              </w:rPr>
            </w:pPr>
          </w:p>
        </w:tc>
        <w:tc>
          <w:tcPr>
            <w:tcW w:w="1802" w:type="dxa"/>
          </w:tcPr>
          <w:p w14:paraId="3BD6EC24" w14:textId="77777777" w:rsidR="00B26B9F" w:rsidRPr="00540F48" w:rsidRDefault="00B26B9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626" w:type="dxa"/>
          </w:tcPr>
          <w:p w14:paraId="3F2DEBDB" w14:textId="77777777" w:rsidR="00B26B9F" w:rsidRPr="00540F48" w:rsidRDefault="00B26B9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tcPr>
          <w:p w14:paraId="5FBE1509" w14:textId="77777777" w:rsidR="00B26B9F" w:rsidRPr="00540F48" w:rsidRDefault="00B26B9F">
            <w:pPr>
              <w:cnfStyle w:val="000000100000" w:firstRow="0" w:lastRow="0" w:firstColumn="0" w:lastColumn="0" w:oddVBand="0" w:evenVBand="0" w:oddHBand="1" w:evenHBand="0" w:firstRowFirstColumn="0" w:firstRowLastColumn="0" w:lastRowFirstColumn="0" w:lastRowLastColumn="0"/>
              <w:rPr>
                <w:lang w:val="es-MX"/>
              </w:rPr>
            </w:pPr>
          </w:p>
        </w:tc>
      </w:tr>
      <w:tr w:rsidR="00794449" w:rsidRPr="00540F48" w14:paraId="62558223" w14:textId="77777777" w:rsidTr="007A0488">
        <w:tc>
          <w:tcPr>
            <w:cnfStyle w:val="001000000000" w:firstRow="0" w:lastRow="0" w:firstColumn="1" w:lastColumn="0" w:oddVBand="0" w:evenVBand="0" w:oddHBand="0" w:evenHBand="0" w:firstRowFirstColumn="0" w:firstRowLastColumn="0" w:lastRowFirstColumn="0" w:lastRowLastColumn="0"/>
            <w:tcW w:w="0" w:type="auto"/>
            <w:hideMark/>
          </w:tcPr>
          <w:p w14:paraId="3AE0C16F" w14:textId="77777777" w:rsidR="00794449" w:rsidRPr="00540F48" w:rsidRDefault="00794449">
            <w:pPr>
              <w:rPr>
                <w:lang w:val="es-MX"/>
              </w:rPr>
            </w:pPr>
          </w:p>
        </w:tc>
        <w:tc>
          <w:tcPr>
            <w:tcW w:w="1802" w:type="dxa"/>
            <w:hideMark/>
          </w:tcPr>
          <w:p w14:paraId="5B699C6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1626" w:type="dxa"/>
            <w:hideMark/>
          </w:tcPr>
          <w:p w14:paraId="7DA14C5D"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2FFB9A26"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r>
    </w:tbl>
    <w:p w14:paraId="056E6CDC" w14:textId="77777777" w:rsidR="00794449" w:rsidRPr="00540F48" w:rsidRDefault="00794449">
      <w:pPr>
        <w:rPr>
          <w:rFonts w:eastAsia="Times New Roman"/>
          <w:vanish/>
          <w:lang w:val="es-MX"/>
        </w:rPr>
      </w:pPr>
    </w:p>
    <w:tbl>
      <w:tblPr>
        <w:tblW w:w="11520" w:type="dxa"/>
        <w:tblCellSpacing w:w="0" w:type="dxa"/>
        <w:tblCellMar>
          <w:left w:w="0" w:type="dxa"/>
          <w:right w:w="0" w:type="dxa"/>
        </w:tblCellMar>
        <w:tblLook w:val="04A0" w:firstRow="1" w:lastRow="0" w:firstColumn="1" w:lastColumn="0" w:noHBand="0" w:noVBand="1"/>
      </w:tblPr>
      <w:tblGrid>
        <w:gridCol w:w="11520"/>
      </w:tblGrid>
      <w:tr w:rsidR="00794449" w:rsidRPr="00540F48" w14:paraId="1C756163" w14:textId="77777777" w:rsidTr="00C907F9">
        <w:trPr>
          <w:tblCellSpacing w:w="0" w:type="dxa"/>
        </w:trPr>
        <w:tc>
          <w:tcPr>
            <w:tcW w:w="0" w:type="auto"/>
            <w:hideMark/>
          </w:tcPr>
          <w:p w14:paraId="6F1FCB04" w14:textId="77777777" w:rsidR="00794449" w:rsidRPr="00540F48" w:rsidRDefault="00A34729" w:rsidP="00AC3EE8">
            <w:pPr>
              <w:pStyle w:val="estilo2"/>
              <w:spacing w:before="0" w:beforeAutospacing="0" w:after="0" w:afterAutospacing="0"/>
              <w:jc w:val="both"/>
              <w:rPr>
                <w:lang w:val="es-MX"/>
              </w:rPr>
            </w:pPr>
            <w:r w:rsidRPr="00540F48">
              <w:rPr>
                <w:lang w:val="es-MX"/>
              </w:rPr>
              <w:t xml:space="preserve">1 Indicar si el combustible empleado es gas natural (GN), gas LP (LP), combustóleo pesado (CBP), combustóleo ligero (CBL), gasóleo (GO), diáfano (DF), </w:t>
            </w:r>
            <w:r w:rsidR="00540F48" w:rsidRPr="00540F48">
              <w:rPr>
                <w:lang w:val="es-MX"/>
              </w:rPr>
              <w:t>diésel</w:t>
            </w:r>
            <w:r w:rsidRPr="00540F48">
              <w:rPr>
                <w:lang w:val="es-MX"/>
              </w:rPr>
              <w:t xml:space="preserve"> (DI), gasolina (GA), carbón (CA), coque de carbón (CCA), coque de petróleo (CPE), bagazo (BG), celulosa (CL), madera (MA), combustibles formulados (RC), especifique cuál u otros (RO) indicando el nombre del combustible en el mismo espacio. Cuando no aplique indicar NA. </w:t>
            </w:r>
          </w:p>
          <w:p w14:paraId="31BC5C2E" w14:textId="77777777" w:rsidR="00794449" w:rsidRDefault="00A34729" w:rsidP="00AC3EE8">
            <w:pPr>
              <w:pStyle w:val="estilo2"/>
              <w:spacing w:before="0" w:beforeAutospacing="0" w:after="0" w:afterAutospacing="0"/>
              <w:jc w:val="both"/>
              <w:rPr>
                <w:lang w:val="es-MX"/>
              </w:rPr>
            </w:pPr>
            <w:r w:rsidRPr="00540F48">
              <w:rPr>
                <w:lang w:val="es-MX"/>
              </w:rPr>
              <w:t xml:space="preserve">2 El consumo anual de combustible se reportará en unidades de masa: mg/año (miligramos/año), g/año (gramos/año), kg/año (kilogramos/año), t/año (toneladas métricas/año) o lb/año (libras/año), o de volumen: L/año (litros/año), gal/año (galones/año), brl/año (barriles/año), m 3 /año (metros cúbicos/año) o ft 3 /año (pies cúbicos/año). </w:t>
            </w:r>
          </w:p>
          <w:p w14:paraId="222910C7" w14:textId="174CBC59" w:rsidR="00581C9C" w:rsidRPr="00540F48" w:rsidRDefault="00581C9C" w:rsidP="005E00AB">
            <w:pPr>
              <w:pStyle w:val="estilo2"/>
              <w:spacing w:before="0" w:beforeAutospacing="0" w:after="0" w:afterAutospacing="0"/>
              <w:jc w:val="both"/>
              <w:rPr>
                <w:lang w:val="es-MX"/>
              </w:rPr>
            </w:pPr>
          </w:p>
        </w:tc>
      </w:tr>
    </w:tbl>
    <w:p w14:paraId="2823FDBA" w14:textId="7F2A6ED9" w:rsidR="00794449" w:rsidRPr="00042D34" w:rsidRDefault="00042D34">
      <w:pPr>
        <w:pStyle w:val="NormalWeb"/>
        <w:rPr>
          <w:b/>
          <w:lang w:val="es-MX"/>
        </w:rPr>
      </w:pPr>
      <w:r w:rsidRPr="00042D34">
        <w:rPr>
          <w:rStyle w:val="Textoennegrita"/>
          <w:b w:val="0"/>
          <w:lang w:val="es-MX"/>
        </w:rPr>
        <w:lastRenderedPageBreak/>
        <w:t>1.4.2</w:t>
      </w:r>
      <w:r w:rsidR="00A34729" w:rsidRPr="00042D34">
        <w:rPr>
          <w:rStyle w:val="Textoennegrita"/>
          <w:b w:val="0"/>
          <w:lang w:val="es-MX"/>
        </w:rPr>
        <w:t xml:space="preserve"> Consumo anual</w:t>
      </w:r>
      <w:r w:rsidR="005111E7" w:rsidRPr="00042D34">
        <w:rPr>
          <w:rStyle w:val="Textoennegrita"/>
          <w:b w:val="0"/>
          <w:lang w:val="es-MX"/>
        </w:rPr>
        <w:t xml:space="preserve">, autogeneración y transferencia de </w:t>
      </w:r>
      <w:r w:rsidR="00A34729" w:rsidRPr="00042D34">
        <w:rPr>
          <w:rStyle w:val="Textoennegrita"/>
          <w:b w:val="0"/>
          <w:lang w:val="es-MX"/>
        </w:rPr>
        <w:t xml:space="preserve">energía eléctrica. </w:t>
      </w:r>
    </w:p>
    <w:tbl>
      <w:tblPr>
        <w:tblStyle w:val="Tablanormal1"/>
        <w:tblW w:w="0" w:type="auto"/>
        <w:tblLook w:val="04A0" w:firstRow="1" w:lastRow="0" w:firstColumn="1" w:lastColumn="0" w:noHBand="0" w:noVBand="1"/>
      </w:tblPr>
      <w:tblGrid>
        <w:gridCol w:w="3788"/>
        <w:gridCol w:w="1349"/>
        <w:gridCol w:w="747"/>
        <w:gridCol w:w="882"/>
        <w:gridCol w:w="1229"/>
        <w:gridCol w:w="1083"/>
        <w:gridCol w:w="1003"/>
        <w:gridCol w:w="3598"/>
        <w:gridCol w:w="3596"/>
      </w:tblGrid>
      <w:tr w:rsidR="005111E7" w:rsidRPr="00540F48" w14:paraId="61E3AA4B" w14:textId="77777777" w:rsidTr="00BC7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3" w:type="dxa"/>
            <w:hideMark/>
          </w:tcPr>
          <w:p w14:paraId="07C98B09" w14:textId="77777777" w:rsidR="005111E7" w:rsidRPr="00540F48" w:rsidRDefault="005111E7">
            <w:pPr>
              <w:pStyle w:val="NormalWeb"/>
              <w:jc w:val="center"/>
              <w:rPr>
                <w:lang w:val="es-MX"/>
              </w:rPr>
            </w:pPr>
            <w:r w:rsidRPr="00540F48">
              <w:rPr>
                <w:lang w:val="es-MX"/>
              </w:rPr>
              <w:t xml:space="preserve">Consumo anual </w:t>
            </w:r>
          </w:p>
        </w:tc>
        <w:tc>
          <w:tcPr>
            <w:tcW w:w="2818" w:type="dxa"/>
            <w:gridSpan w:val="3"/>
            <w:hideMark/>
          </w:tcPr>
          <w:p w14:paraId="59E7902A" w14:textId="77777777" w:rsidR="005111E7" w:rsidRPr="00540F48" w:rsidRDefault="005111E7">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Cantidad </w:t>
            </w:r>
          </w:p>
        </w:tc>
        <w:tc>
          <w:tcPr>
            <w:tcW w:w="3235" w:type="dxa"/>
            <w:gridSpan w:val="3"/>
            <w:tcBorders>
              <w:right w:val="single" w:sz="4" w:space="0" w:color="A6A6A6" w:themeColor="background1" w:themeShade="A6"/>
            </w:tcBorders>
            <w:hideMark/>
          </w:tcPr>
          <w:p w14:paraId="2392886E" w14:textId="60FB7102" w:rsidR="005111E7" w:rsidRPr="00540F48" w:rsidRDefault="005111E7" w:rsidP="00487BE0">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Unidad</w:t>
            </w:r>
            <w:r w:rsidR="00487BE0">
              <w:rPr>
                <w:vertAlign w:val="superscript"/>
                <w:lang w:val="es-MX"/>
              </w:rPr>
              <w:t>1</w:t>
            </w:r>
            <w:r w:rsidRPr="00540F48">
              <w:rPr>
                <w:lang w:val="es-MX"/>
              </w:rPr>
              <w:t xml:space="preserve"> </w:t>
            </w:r>
            <w:r w:rsidRPr="00540F48">
              <w:rPr>
                <w:rStyle w:val="estilo31"/>
                <w:lang w:val="es-MX"/>
              </w:rPr>
              <w:t xml:space="preserve"> </w:t>
            </w:r>
          </w:p>
        </w:tc>
        <w:tc>
          <w:tcPr>
            <w:tcW w:w="7364" w:type="dxa"/>
            <w:gridSpan w:val="2"/>
            <w:tcBorders>
              <w:top w:val="nil"/>
              <w:left w:val="single" w:sz="4" w:space="0" w:color="A6A6A6" w:themeColor="background1" w:themeShade="A6"/>
              <w:bottom w:val="nil"/>
              <w:right w:val="nil"/>
            </w:tcBorders>
            <w:shd w:val="clear" w:color="auto" w:fill="auto"/>
          </w:tcPr>
          <w:p w14:paraId="4788B063" w14:textId="77777777" w:rsidR="005111E7" w:rsidRPr="00540F48" w:rsidRDefault="005111E7">
            <w:pPr>
              <w:pStyle w:val="NormalWeb"/>
              <w:jc w:val="center"/>
              <w:cnfStyle w:val="100000000000" w:firstRow="1" w:lastRow="0" w:firstColumn="0" w:lastColumn="0" w:oddVBand="0" w:evenVBand="0" w:oddHBand="0" w:evenHBand="0" w:firstRowFirstColumn="0" w:firstRowLastColumn="0" w:lastRowFirstColumn="0" w:lastRowLastColumn="0"/>
              <w:rPr>
                <w:lang w:val="es-MX"/>
              </w:rPr>
            </w:pPr>
          </w:p>
        </w:tc>
      </w:tr>
      <w:tr w:rsidR="005111E7" w:rsidRPr="00540F48" w14:paraId="18A92F83" w14:textId="77777777" w:rsidTr="00BC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3" w:type="dxa"/>
            <w:hideMark/>
          </w:tcPr>
          <w:p w14:paraId="7608E166" w14:textId="77777777" w:rsidR="005111E7" w:rsidRPr="00540F48" w:rsidRDefault="005111E7" w:rsidP="00746715">
            <w:pPr>
              <w:pStyle w:val="NormalWeb"/>
              <w:jc w:val="center"/>
              <w:rPr>
                <w:lang w:val="es-MX"/>
              </w:rPr>
            </w:pPr>
            <w:r w:rsidRPr="00540F48">
              <w:rPr>
                <w:lang w:val="es-MX"/>
              </w:rPr>
              <w:t>Suministro Externo</w:t>
            </w:r>
          </w:p>
        </w:tc>
        <w:tc>
          <w:tcPr>
            <w:tcW w:w="2818" w:type="dxa"/>
            <w:gridSpan w:val="3"/>
            <w:hideMark/>
          </w:tcPr>
          <w:p w14:paraId="4DBC044F" w14:textId="77777777" w:rsidR="005111E7" w:rsidRPr="00540F48"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3235" w:type="dxa"/>
            <w:gridSpan w:val="3"/>
            <w:tcBorders>
              <w:right w:val="single" w:sz="4" w:space="0" w:color="A6A6A6" w:themeColor="background1" w:themeShade="A6"/>
            </w:tcBorders>
            <w:hideMark/>
          </w:tcPr>
          <w:p w14:paraId="40FE2716" w14:textId="77777777" w:rsidR="005111E7" w:rsidRPr="00540F48" w:rsidRDefault="00BC7FEE" w:rsidP="00746715">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Pr>
                <w:lang w:val="es-MX"/>
              </w:rPr>
              <w:t>KWh</w:t>
            </w:r>
          </w:p>
        </w:tc>
        <w:tc>
          <w:tcPr>
            <w:tcW w:w="7364" w:type="dxa"/>
            <w:gridSpan w:val="2"/>
            <w:tcBorders>
              <w:top w:val="nil"/>
              <w:left w:val="single" w:sz="4" w:space="0" w:color="A6A6A6" w:themeColor="background1" w:themeShade="A6"/>
              <w:bottom w:val="single" w:sz="4" w:space="0" w:color="A6A6A6" w:themeColor="background1" w:themeShade="A6"/>
              <w:right w:val="nil"/>
            </w:tcBorders>
            <w:shd w:val="clear" w:color="auto" w:fill="auto"/>
          </w:tcPr>
          <w:p w14:paraId="712E4F68" w14:textId="77777777" w:rsidR="005111E7" w:rsidRPr="00540F48"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5111E7" w:rsidRPr="00540F48" w14:paraId="419C0487" w14:textId="77777777" w:rsidTr="005111E7">
        <w:tc>
          <w:tcPr>
            <w:cnfStyle w:val="001000000000" w:firstRow="0" w:lastRow="0" w:firstColumn="1" w:lastColumn="0" w:oddVBand="0" w:evenVBand="0" w:oddHBand="0" w:evenHBand="0" w:firstRowFirstColumn="0" w:firstRowLastColumn="0" w:lastRowFirstColumn="0" w:lastRowLastColumn="0"/>
            <w:tcW w:w="3853" w:type="dxa"/>
            <w:vMerge w:val="restart"/>
            <w:vAlign w:val="center"/>
          </w:tcPr>
          <w:p w14:paraId="2D906944" w14:textId="77777777" w:rsidR="005111E7" w:rsidRPr="00540F48" w:rsidRDefault="005111E7" w:rsidP="005111E7">
            <w:pPr>
              <w:pStyle w:val="NormalWeb"/>
              <w:jc w:val="center"/>
              <w:rPr>
                <w:lang w:val="es-MX"/>
              </w:rPr>
            </w:pPr>
            <w:r>
              <w:rPr>
                <w:lang w:val="es-MX"/>
              </w:rPr>
              <w:t>Autogeneración</w:t>
            </w:r>
          </w:p>
        </w:tc>
        <w:tc>
          <w:tcPr>
            <w:tcW w:w="1269" w:type="dxa"/>
            <w:vMerge w:val="restart"/>
            <w:vAlign w:val="center"/>
          </w:tcPr>
          <w:p w14:paraId="182323C8" w14:textId="77777777" w:rsidR="005111E7" w:rsidRPr="00BC7FEE" w:rsidRDefault="005111E7" w:rsidP="005111E7">
            <w:pPr>
              <w:pStyle w:val="NormalWeb"/>
              <w:jc w:val="center"/>
              <w:cnfStyle w:val="000000000000" w:firstRow="0" w:lastRow="0" w:firstColumn="0" w:lastColumn="0" w:oddVBand="0" w:evenVBand="0" w:oddHBand="0" w:evenHBand="0" w:firstRowFirstColumn="0" w:firstRowLastColumn="0" w:lastRowFirstColumn="0" w:lastRowLastColumn="0"/>
              <w:rPr>
                <w:vertAlign w:val="superscript"/>
                <w:lang w:val="es-MX"/>
              </w:rPr>
            </w:pPr>
            <w:r>
              <w:rPr>
                <w:lang w:val="es-MX"/>
              </w:rPr>
              <w:t>Tipo de generación</w:t>
            </w:r>
            <w:r w:rsidR="00BC7FEE">
              <w:rPr>
                <w:vertAlign w:val="superscript"/>
                <w:lang w:val="es-MX"/>
              </w:rPr>
              <w:t>2</w:t>
            </w:r>
          </w:p>
        </w:tc>
        <w:tc>
          <w:tcPr>
            <w:tcW w:w="1549" w:type="dxa"/>
            <w:gridSpan w:val="2"/>
            <w:vAlign w:val="center"/>
          </w:tcPr>
          <w:p w14:paraId="17206D7A" w14:textId="77777777" w:rsidR="005111E7" w:rsidRPr="00634EC2" w:rsidRDefault="005111E7" w:rsidP="005111E7">
            <w:pPr>
              <w:pStyle w:val="NormalWeb"/>
              <w:jc w:val="center"/>
              <w:cnfStyle w:val="000000000000" w:firstRow="0" w:lastRow="0" w:firstColumn="0" w:lastColumn="0" w:oddVBand="0" w:evenVBand="0" w:oddHBand="0" w:evenHBand="0" w:firstRowFirstColumn="0" w:firstRowLastColumn="0" w:lastRowFirstColumn="0" w:lastRowLastColumn="0"/>
              <w:rPr>
                <w:vertAlign w:val="superscript"/>
                <w:lang w:val="es-MX"/>
              </w:rPr>
            </w:pPr>
            <w:r>
              <w:rPr>
                <w:lang w:val="es-MX"/>
              </w:rPr>
              <w:t>Cogeneración</w:t>
            </w:r>
            <w:r w:rsidR="00634EC2">
              <w:rPr>
                <w:vertAlign w:val="superscript"/>
                <w:lang w:val="es-MX"/>
              </w:rPr>
              <w:t>3</w:t>
            </w:r>
          </w:p>
        </w:tc>
        <w:tc>
          <w:tcPr>
            <w:tcW w:w="1229" w:type="dxa"/>
            <w:vMerge w:val="restart"/>
          </w:tcPr>
          <w:p w14:paraId="52148F2D" w14:textId="77777777" w:rsidR="005111E7" w:rsidRPr="00540F48" w:rsidRDefault="005111E7"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Pr>
                <w:lang w:val="es-MX"/>
              </w:rPr>
              <w:t>Capacidad Instalada</w:t>
            </w:r>
            <w:r w:rsidR="00924B66">
              <w:rPr>
                <w:lang w:val="es-MX"/>
              </w:rPr>
              <w:t xml:space="preserve"> (M</w:t>
            </w:r>
            <w:r>
              <w:rPr>
                <w:lang w:val="es-MX"/>
              </w:rPr>
              <w:t>W)</w:t>
            </w:r>
          </w:p>
        </w:tc>
        <w:tc>
          <w:tcPr>
            <w:tcW w:w="2006" w:type="dxa"/>
            <w:gridSpan w:val="2"/>
          </w:tcPr>
          <w:p w14:paraId="79C5917A" w14:textId="77777777" w:rsidR="005111E7" w:rsidRPr="00540F48" w:rsidRDefault="005111E7"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Pr>
                <w:lang w:val="es-MX"/>
              </w:rPr>
              <w:t>Generación anual</w:t>
            </w:r>
          </w:p>
        </w:tc>
        <w:tc>
          <w:tcPr>
            <w:tcW w:w="7364" w:type="dxa"/>
            <w:gridSpan w:val="2"/>
            <w:tcBorders>
              <w:top w:val="single" w:sz="4" w:space="0" w:color="A6A6A6" w:themeColor="background1" w:themeShade="A6"/>
            </w:tcBorders>
          </w:tcPr>
          <w:p w14:paraId="2B6AF73F" w14:textId="77777777" w:rsidR="005111E7" w:rsidRPr="00634EC2" w:rsidRDefault="005111E7" w:rsidP="00746715">
            <w:pPr>
              <w:pStyle w:val="NormalWeb"/>
              <w:jc w:val="center"/>
              <w:cnfStyle w:val="000000000000" w:firstRow="0" w:lastRow="0" w:firstColumn="0" w:lastColumn="0" w:oddVBand="0" w:evenVBand="0" w:oddHBand="0" w:evenHBand="0" w:firstRowFirstColumn="0" w:firstRowLastColumn="0" w:lastRowFirstColumn="0" w:lastRowLastColumn="0"/>
              <w:rPr>
                <w:vertAlign w:val="superscript"/>
                <w:lang w:val="es-MX"/>
              </w:rPr>
            </w:pPr>
            <w:r>
              <w:rPr>
                <w:lang w:val="es-MX"/>
              </w:rPr>
              <w:t>Transferencia</w:t>
            </w:r>
            <w:r w:rsidR="00634EC2">
              <w:rPr>
                <w:vertAlign w:val="superscript"/>
                <w:lang w:val="es-MX"/>
              </w:rPr>
              <w:t>4</w:t>
            </w:r>
          </w:p>
        </w:tc>
      </w:tr>
      <w:tr w:rsidR="005111E7" w:rsidRPr="00540F48" w14:paraId="484BA207" w14:textId="77777777" w:rsidTr="0051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3" w:type="dxa"/>
            <w:vMerge/>
          </w:tcPr>
          <w:p w14:paraId="19668450" w14:textId="77777777" w:rsidR="005111E7" w:rsidRDefault="005111E7" w:rsidP="005111E7">
            <w:pPr>
              <w:pStyle w:val="NormalWeb"/>
              <w:jc w:val="center"/>
              <w:rPr>
                <w:lang w:val="es-MX"/>
              </w:rPr>
            </w:pPr>
          </w:p>
        </w:tc>
        <w:tc>
          <w:tcPr>
            <w:tcW w:w="1269" w:type="dxa"/>
            <w:vMerge/>
          </w:tcPr>
          <w:p w14:paraId="0CEEBFAA" w14:textId="77777777" w:rsidR="005111E7" w:rsidRPr="00540F48"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735" w:type="dxa"/>
            <w:vAlign w:val="center"/>
          </w:tcPr>
          <w:p w14:paraId="3E3BA4FD" w14:textId="77777777" w:rsidR="005111E7" w:rsidRPr="00540F48" w:rsidRDefault="005111E7" w:rsidP="005111E7">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Pr>
                <w:lang w:val="es-MX"/>
              </w:rPr>
              <w:t>SI</w:t>
            </w:r>
          </w:p>
        </w:tc>
        <w:tc>
          <w:tcPr>
            <w:tcW w:w="814" w:type="dxa"/>
            <w:vAlign w:val="center"/>
          </w:tcPr>
          <w:p w14:paraId="11355BA6" w14:textId="77777777" w:rsidR="005111E7" w:rsidRPr="00540F48" w:rsidRDefault="005111E7" w:rsidP="005111E7">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Pr>
                <w:lang w:val="es-MX"/>
              </w:rPr>
              <w:t>NO</w:t>
            </w:r>
          </w:p>
        </w:tc>
        <w:tc>
          <w:tcPr>
            <w:tcW w:w="1229" w:type="dxa"/>
            <w:vMerge/>
          </w:tcPr>
          <w:p w14:paraId="4709ABB2" w14:textId="77777777" w:rsidR="005111E7" w:rsidRPr="00540F48"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083" w:type="dxa"/>
            <w:vAlign w:val="center"/>
          </w:tcPr>
          <w:p w14:paraId="590CB4F0" w14:textId="77777777" w:rsidR="005111E7" w:rsidRPr="00540F48" w:rsidRDefault="005111E7" w:rsidP="005111E7">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Pr>
                <w:lang w:val="es-MX"/>
              </w:rPr>
              <w:t>Cantidad</w:t>
            </w:r>
          </w:p>
        </w:tc>
        <w:tc>
          <w:tcPr>
            <w:tcW w:w="923" w:type="dxa"/>
            <w:vAlign w:val="center"/>
          </w:tcPr>
          <w:p w14:paraId="57863CE5" w14:textId="77777777" w:rsidR="005111E7" w:rsidRPr="00BC7FEE" w:rsidRDefault="005111E7" w:rsidP="005111E7">
            <w:pPr>
              <w:pStyle w:val="NormalWeb"/>
              <w:jc w:val="center"/>
              <w:cnfStyle w:val="000000100000" w:firstRow="0" w:lastRow="0" w:firstColumn="0" w:lastColumn="0" w:oddVBand="0" w:evenVBand="0" w:oddHBand="1" w:evenHBand="0" w:firstRowFirstColumn="0" w:firstRowLastColumn="0" w:lastRowFirstColumn="0" w:lastRowLastColumn="0"/>
              <w:rPr>
                <w:vertAlign w:val="superscript"/>
                <w:lang w:val="es-MX"/>
              </w:rPr>
            </w:pPr>
            <w:r>
              <w:rPr>
                <w:lang w:val="es-MX"/>
              </w:rPr>
              <w:t>Unidad</w:t>
            </w:r>
            <w:r w:rsidR="00BC7FEE">
              <w:rPr>
                <w:vertAlign w:val="superscript"/>
                <w:lang w:val="es-MX"/>
              </w:rPr>
              <w:t>1</w:t>
            </w:r>
          </w:p>
        </w:tc>
        <w:tc>
          <w:tcPr>
            <w:tcW w:w="3682" w:type="dxa"/>
          </w:tcPr>
          <w:p w14:paraId="53DAF1A2" w14:textId="77777777" w:rsidR="005111E7" w:rsidRPr="00BC7FEE"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vertAlign w:val="superscript"/>
                <w:lang w:val="es-MX"/>
              </w:rPr>
            </w:pPr>
            <w:r>
              <w:rPr>
                <w:lang w:val="es-MX"/>
              </w:rPr>
              <w:t>Cantidad</w:t>
            </w:r>
          </w:p>
        </w:tc>
        <w:tc>
          <w:tcPr>
            <w:tcW w:w="3682" w:type="dxa"/>
          </w:tcPr>
          <w:p w14:paraId="1174C8E5" w14:textId="77777777" w:rsidR="005111E7" w:rsidRPr="00BC7FEE" w:rsidRDefault="005111E7" w:rsidP="00746715">
            <w:pPr>
              <w:pStyle w:val="NormalWeb"/>
              <w:jc w:val="center"/>
              <w:cnfStyle w:val="000000100000" w:firstRow="0" w:lastRow="0" w:firstColumn="0" w:lastColumn="0" w:oddVBand="0" w:evenVBand="0" w:oddHBand="1" w:evenHBand="0" w:firstRowFirstColumn="0" w:firstRowLastColumn="0" w:lastRowFirstColumn="0" w:lastRowLastColumn="0"/>
              <w:rPr>
                <w:vertAlign w:val="superscript"/>
                <w:lang w:val="es-MX"/>
              </w:rPr>
            </w:pPr>
            <w:r>
              <w:rPr>
                <w:lang w:val="es-MX"/>
              </w:rPr>
              <w:t>Unidad</w:t>
            </w:r>
            <w:r w:rsidR="00BC7FEE">
              <w:rPr>
                <w:vertAlign w:val="superscript"/>
                <w:lang w:val="es-MX"/>
              </w:rPr>
              <w:t>1</w:t>
            </w:r>
          </w:p>
        </w:tc>
      </w:tr>
      <w:tr w:rsidR="00BC7FEE" w:rsidRPr="00540F48" w14:paraId="5615DF9D" w14:textId="77777777" w:rsidTr="00535F07">
        <w:tc>
          <w:tcPr>
            <w:cnfStyle w:val="001000000000" w:firstRow="0" w:lastRow="0" w:firstColumn="1" w:lastColumn="0" w:oddVBand="0" w:evenVBand="0" w:oddHBand="0" w:evenHBand="0" w:firstRowFirstColumn="0" w:firstRowLastColumn="0" w:lastRowFirstColumn="0" w:lastRowLastColumn="0"/>
            <w:tcW w:w="3853" w:type="dxa"/>
            <w:vMerge/>
          </w:tcPr>
          <w:p w14:paraId="1893C029" w14:textId="77777777" w:rsidR="00BC7FEE" w:rsidRDefault="00BC7FEE" w:rsidP="005111E7">
            <w:pPr>
              <w:pStyle w:val="NormalWeb"/>
              <w:jc w:val="center"/>
              <w:rPr>
                <w:lang w:val="es-MX"/>
              </w:rPr>
            </w:pPr>
          </w:p>
        </w:tc>
        <w:tc>
          <w:tcPr>
            <w:tcW w:w="1269" w:type="dxa"/>
          </w:tcPr>
          <w:p w14:paraId="773FA1A9" w14:textId="77777777" w:rsidR="00BC7FEE" w:rsidRPr="00540F48"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735" w:type="dxa"/>
          </w:tcPr>
          <w:p w14:paraId="5F29B625" w14:textId="77777777" w:rsidR="00BC7FEE"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814" w:type="dxa"/>
          </w:tcPr>
          <w:p w14:paraId="5E3D9D0E" w14:textId="77777777" w:rsidR="00BC7FEE"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229" w:type="dxa"/>
          </w:tcPr>
          <w:p w14:paraId="7CBF0656" w14:textId="77777777" w:rsidR="00BC7FEE" w:rsidRPr="00540F48"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083" w:type="dxa"/>
          </w:tcPr>
          <w:p w14:paraId="476312CB" w14:textId="77777777" w:rsidR="00BC7FEE"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923" w:type="dxa"/>
          </w:tcPr>
          <w:p w14:paraId="3ED4D1D5" w14:textId="77777777" w:rsidR="00BC7FEE"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3682" w:type="dxa"/>
          </w:tcPr>
          <w:p w14:paraId="0582BB4A" w14:textId="77777777" w:rsidR="00BC7FEE" w:rsidRPr="00540F48"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3682" w:type="dxa"/>
          </w:tcPr>
          <w:p w14:paraId="0357B05F" w14:textId="77777777" w:rsidR="00BC7FEE" w:rsidRPr="00540F48" w:rsidRDefault="00BC7FEE" w:rsidP="00746715">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bl>
    <w:p w14:paraId="20305F3B" w14:textId="77777777" w:rsidR="00794449" w:rsidRPr="00540F48" w:rsidRDefault="00794449">
      <w:pPr>
        <w:rPr>
          <w:rFonts w:eastAsia="Times New Roman"/>
          <w:vanish/>
          <w:lang w:val="es-MX"/>
        </w:rPr>
      </w:pPr>
    </w:p>
    <w:tbl>
      <w:tblPr>
        <w:tblW w:w="17234" w:type="dxa"/>
        <w:tblCellSpacing w:w="0" w:type="dxa"/>
        <w:tblCellMar>
          <w:left w:w="0" w:type="dxa"/>
          <w:right w:w="0" w:type="dxa"/>
        </w:tblCellMar>
        <w:tblLook w:val="04A0" w:firstRow="1" w:lastRow="0" w:firstColumn="1" w:lastColumn="0" w:noHBand="0" w:noVBand="1"/>
      </w:tblPr>
      <w:tblGrid>
        <w:gridCol w:w="17234"/>
      </w:tblGrid>
      <w:tr w:rsidR="00794449" w:rsidRPr="00540F48" w14:paraId="5B432112" w14:textId="77777777" w:rsidTr="00924B66">
        <w:trPr>
          <w:trHeight w:val="963"/>
          <w:tblCellSpacing w:w="0" w:type="dxa"/>
        </w:trPr>
        <w:tc>
          <w:tcPr>
            <w:tcW w:w="17234" w:type="dxa"/>
            <w:hideMark/>
          </w:tcPr>
          <w:p w14:paraId="7AC22210" w14:textId="77777777" w:rsidR="00BC7FEE" w:rsidRDefault="00A34729" w:rsidP="00924B66">
            <w:pPr>
              <w:pStyle w:val="estilo2"/>
              <w:spacing w:before="0" w:beforeAutospacing="0" w:after="0" w:afterAutospacing="0"/>
              <w:jc w:val="both"/>
              <w:rPr>
                <w:lang w:val="es-MX"/>
              </w:rPr>
            </w:pPr>
            <w:r w:rsidRPr="00540F48">
              <w:rPr>
                <w:lang w:val="es-MX"/>
              </w:rPr>
              <w:t xml:space="preserve">1 </w:t>
            </w:r>
            <w:r w:rsidR="00BC7FEE">
              <w:rPr>
                <w:lang w:val="es-MX"/>
              </w:rPr>
              <w:t>Para el consumo anual de suministro, autogeneración y de transferencia de energía eléctrica se emplearán unidades de: KWh (Kilowatts hora) o MWh (megawatts hora).</w:t>
            </w:r>
          </w:p>
          <w:p w14:paraId="04A1B288" w14:textId="77777777" w:rsidR="00BC7FEE" w:rsidRDefault="00BC7FEE" w:rsidP="00924B66">
            <w:pPr>
              <w:pStyle w:val="estilo2"/>
              <w:spacing w:before="0" w:beforeAutospacing="0" w:after="0" w:afterAutospacing="0"/>
              <w:jc w:val="both"/>
              <w:rPr>
                <w:lang w:val="es-MX"/>
              </w:rPr>
            </w:pPr>
            <w:r>
              <w:rPr>
                <w:lang w:val="es-MX"/>
              </w:rPr>
              <w:t xml:space="preserve">2 Indique si se trata de una unidad de gas, ciclo combinado, combustión interna, a vapor, </w:t>
            </w:r>
            <w:r w:rsidR="008B094E">
              <w:rPr>
                <w:lang w:val="es-MX"/>
              </w:rPr>
              <w:t xml:space="preserve">aerogeneración, </w:t>
            </w:r>
            <w:r w:rsidR="00634EC2">
              <w:rPr>
                <w:lang w:val="es-MX"/>
              </w:rPr>
              <w:t xml:space="preserve">fotovoltaica, </w:t>
            </w:r>
            <w:r>
              <w:rPr>
                <w:lang w:val="es-MX"/>
              </w:rPr>
              <w:t xml:space="preserve">entre otras. Cuando no aplique indicar NA.  </w:t>
            </w:r>
          </w:p>
          <w:p w14:paraId="4A4AC27A" w14:textId="77777777" w:rsidR="00BC7FEE" w:rsidRDefault="00BC7FEE" w:rsidP="00924B66">
            <w:pPr>
              <w:pStyle w:val="estilo2"/>
              <w:spacing w:before="0" w:beforeAutospacing="0" w:after="0" w:afterAutospacing="0"/>
              <w:jc w:val="both"/>
              <w:rPr>
                <w:lang w:val="es-MX"/>
              </w:rPr>
            </w:pPr>
            <w:r>
              <w:rPr>
                <w:lang w:val="es-MX"/>
              </w:rPr>
              <w:t xml:space="preserve">3 Producción secuencial de energía </w:t>
            </w:r>
            <w:r w:rsidR="00634EC2">
              <w:rPr>
                <w:lang w:val="es-MX"/>
              </w:rPr>
              <w:t>eléctrica</w:t>
            </w:r>
            <w:r>
              <w:rPr>
                <w:lang w:val="es-MX"/>
              </w:rPr>
              <w:t xml:space="preserve"> y/o mecánica y de energía térmica aprovechable en los procesos industriales a partir de una misma fuente de energía pri</w:t>
            </w:r>
            <w:r w:rsidR="00634EC2">
              <w:rPr>
                <w:lang w:val="es-MX"/>
              </w:rPr>
              <w:t>m</w:t>
            </w:r>
            <w:r>
              <w:rPr>
                <w:lang w:val="es-MX"/>
              </w:rPr>
              <w:t>aria, para mayor info</w:t>
            </w:r>
            <w:r w:rsidR="00634EC2">
              <w:rPr>
                <w:lang w:val="es-MX"/>
              </w:rPr>
              <w:t xml:space="preserve">rmación consultar la página </w:t>
            </w:r>
            <w:hyperlink r:id="rId15" w:history="1">
              <w:r w:rsidR="00634EC2" w:rsidRPr="004F48D5">
                <w:rPr>
                  <w:rStyle w:val="Hipervnculo"/>
                  <w:lang w:val="es-MX"/>
                </w:rPr>
                <w:t>https://www.gob.mx/conuee</w:t>
              </w:r>
            </w:hyperlink>
            <w:r w:rsidR="00634EC2">
              <w:rPr>
                <w:lang w:val="es-MX"/>
              </w:rPr>
              <w:t xml:space="preserve"> </w:t>
            </w:r>
          </w:p>
          <w:p w14:paraId="3113AF91" w14:textId="77777777" w:rsidR="00746715" w:rsidRPr="00540F48" w:rsidRDefault="00634EC2" w:rsidP="006A2403">
            <w:pPr>
              <w:pStyle w:val="estilo2"/>
              <w:spacing w:before="0" w:beforeAutospacing="0" w:after="0" w:afterAutospacing="0"/>
              <w:jc w:val="both"/>
              <w:rPr>
                <w:lang w:val="es-MX"/>
              </w:rPr>
            </w:pPr>
            <w:r>
              <w:rPr>
                <w:lang w:val="es-MX"/>
              </w:rPr>
              <w:t>4 Transferencia de energía eléctrica fuera del establecimiento. Cuando no aplique indicar NA.</w:t>
            </w:r>
            <w:r w:rsidR="000C37F1">
              <w:rPr>
                <w:lang w:val="es-MX"/>
              </w:rPr>
              <w:t xml:space="preserve">  </w:t>
            </w:r>
            <w:r w:rsidR="00746715">
              <w:rPr>
                <w:lang w:val="es-MX"/>
              </w:rPr>
              <w:t xml:space="preserve"> </w:t>
            </w:r>
          </w:p>
        </w:tc>
      </w:tr>
    </w:tbl>
    <w:p w14:paraId="30D0E573" w14:textId="559B564E" w:rsidR="006A2403" w:rsidRDefault="006A2403" w:rsidP="00257423">
      <w:pPr>
        <w:pStyle w:val="NormalWeb"/>
        <w:rPr>
          <w:rStyle w:val="Textoennegrita"/>
          <w:lang w:val="es-MX"/>
        </w:rPr>
      </w:pPr>
    </w:p>
    <w:p w14:paraId="58FF4424" w14:textId="77777777" w:rsidR="00794449" w:rsidRPr="00540F48" w:rsidRDefault="00A34729">
      <w:pPr>
        <w:pStyle w:val="NormalWeb"/>
        <w:jc w:val="center"/>
        <w:rPr>
          <w:lang w:val="es-MX"/>
        </w:rPr>
      </w:pPr>
      <w:r w:rsidRPr="00540F48">
        <w:rPr>
          <w:rStyle w:val="Textoennegrita"/>
          <w:lang w:val="es-MX"/>
        </w:rPr>
        <w:t xml:space="preserve">SECCIÓN II. REGISTRO DE EMISIONES DE CONTAMINANTES A LA ATMÓSFERA </w:t>
      </w:r>
    </w:p>
    <w:p w14:paraId="53E61156" w14:textId="77777777" w:rsidR="00794449" w:rsidRPr="00540F48" w:rsidRDefault="00A34729" w:rsidP="00C907F9">
      <w:pPr>
        <w:pStyle w:val="NormalWeb"/>
        <w:jc w:val="both"/>
        <w:rPr>
          <w:lang w:val="es-MX"/>
        </w:rPr>
      </w:pPr>
      <w:r w:rsidRPr="00540F48">
        <w:rPr>
          <w:lang w:val="es-MX"/>
        </w:rPr>
        <w:t>Las emis</w:t>
      </w:r>
      <w:r w:rsidR="00E265D1">
        <w:rPr>
          <w:lang w:val="es-MX"/>
        </w:rPr>
        <w:t>iones de Bióxido de azufre (SO</w:t>
      </w:r>
      <w:r w:rsidR="00E265D1">
        <w:rPr>
          <w:vertAlign w:val="subscript"/>
          <w:lang w:val="es-MX"/>
        </w:rPr>
        <w:t>2</w:t>
      </w:r>
      <w:r w:rsidR="00E265D1">
        <w:rPr>
          <w:lang w:val="es-MX"/>
        </w:rPr>
        <w:t>), Óxidos de nitrógeno (NO</w:t>
      </w:r>
      <w:r w:rsidR="00E265D1">
        <w:rPr>
          <w:vertAlign w:val="subscript"/>
          <w:lang w:val="es-MX"/>
        </w:rPr>
        <w:t>x</w:t>
      </w:r>
      <w:r w:rsidRPr="00540F48">
        <w:rPr>
          <w:lang w:val="es-MX"/>
        </w:rPr>
        <w:t>), Partículas suspendidas totales (PST), Monóxido de carbono</w:t>
      </w:r>
      <w:r w:rsidR="00E265D1">
        <w:rPr>
          <w:lang w:val="es-MX"/>
        </w:rPr>
        <w:t xml:space="preserve"> (CO), Bióxido de carbono (CO</w:t>
      </w:r>
      <w:r w:rsidR="00E265D1">
        <w:rPr>
          <w:vertAlign w:val="subscript"/>
          <w:lang w:val="es-MX"/>
        </w:rPr>
        <w:t>2</w:t>
      </w:r>
      <w:r w:rsidR="00E265D1">
        <w:rPr>
          <w:lang w:val="es-MX"/>
        </w:rPr>
        <w:t>), Partículas PM</w:t>
      </w:r>
      <w:r w:rsidR="00E265D1">
        <w:rPr>
          <w:vertAlign w:val="subscript"/>
          <w:lang w:val="es-MX"/>
        </w:rPr>
        <w:t>10</w:t>
      </w:r>
      <w:r w:rsidRPr="00540F48">
        <w:rPr>
          <w:lang w:val="es-MX"/>
        </w:rPr>
        <w:t xml:space="preserve">, Hidrocarburos Totales (HCT) y Compuestos Orgánicos Volátiles (COVs) serán reportadas en esta sección, así como las características de la maquinaria, equipo o actividad que generó la emisión y las características de los ductos y chimeneas por donde se condujeron las emisiones. </w:t>
      </w:r>
    </w:p>
    <w:p w14:paraId="3C33FE8A" w14:textId="77777777" w:rsidR="00794449" w:rsidRPr="00540F48" w:rsidRDefault="00A34729">
      <w:pPr>
        <w:pStyle w:val="NormalWeb"/>
        <w:rPr>
          <w:lang w:val="es-MX"/>
        </w:rPr>
      </w:pPr>
      <w:r w:rsidRPr="00540F48">
        <w:rPr>
          <w:rStyle w:val="Textoennegrita"/>
          <w:lang w:val="es-MX"/>
        </w:rPr>
        <w:t xml:space="preserve">2.1 GENERACIÓN DE CONTAMINANTES A LA ATMÓSFERA (gases y/o partículas sólidas o líquidas) </w:t>
      </w:r>
    </w:p>
    <w:p w14:paraId="31B8B5FF" w14:textId="77777777" w:rsidR="00794449" w:rsidRPr="00540F48" w:rsidRDefault="00A34729">
      <w:pPr>
        <w:pStyle w:val="NormalWeb"/>
        <w:rPr>
          <w:lang w:val="es-MX"/>
        </w:rPr>
      </w:pPr>
      <w:r w:rsidRPr="00540F48">
        <w:rPr>
          <w:lang w:val="es-MX"/>
        </w:rPr>
        <w:t xml:space="preserve">2.1.1 Características de la maquinaria, equipo o actividad que genera contaminantes. </w:t>
      </w:r>
    </w:p>
    <w:tbl>
      <w:tblPr>
        <w:tblStyle w:val="Tablanormal1"/>
        <w:tblW w:w="5000" w:type="pct"/>
        <w:tblLook w:val="04A0" w:firstRow="1" w:lastRow="0" w:firstColumn="1" w:lastColumn="0" w:noHBand="0" w:noVBand="1"/>
      </w:tblPr>
      <w:tblGrid>
        <w:gridCol w:w="2511"/>
        <w:gridCol w:w="1876"/>
        <w:gridCol w:w="2464"/>
        <w:gridCol w:w="1477"/>
        <w:gridCol w:w="1662"/>
        <w:gridCol w:w="1559"/>
        <w:gridCol w:w="2163"/>
        <w:gridCol w:w="942"/>
        <w:gridCol w:w="1357"/>
        <w:gridCol w:w="1259"/>
      </w:tblGrid>
      <w:tr w:rsidR="00E265D1" w:rsidRPr="00540F48" w14:paraId="35650211" w14:textId="77777777" w:rsidTr="00195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162AC484" w14:textId="77777777" w:rsidR="00794449" w:rsidRPr="00540F48" w:rsidRDefault="00E265D1" w:rsidP="001959AA">
            <w:pPr>
              <w:jc w:val="center"/>
              <w:rPr>
                <w:rFonts w:eastAsia="Times New Roman"/>
                <w:lang w:val="es-MX"/>
              </w:rPr>
            </w:pPr>
            <w:r>
              <w:rPr>
                <w:rFonts w:eastAsia="Times New Roman"/>
                <w:lang w:val="es-MX"/>
              </w:rPr>
              <w:t>E</w:t>
            </w:r>
            <w:r w:rsidR="00A34729" w:rsidRPr="00540F48">
              <w:rPr>
                <w:rFonts w:eastAsia="Times New Roman"/>
                <w:lang w:val="es-MX"/>
              </w:rPr>
              <w:t xml:space="preserve">quipo maquinaria, o actividad </w:t>
            </w:r>
            <w:r w:rsidR="00A34729" w:rsidRPr="00E265D1">
              <w:rPr>
                <w:rFonts w:eastAsia="Times New Roman"/>
                <w:vertAlign w:val="superscript"/>
                <w:lang w:val="es-MX"/>
              </w:rPr>
              <w:t>1</w:t>
            </w:r>
          </w:p>
        </w:tc>
        <w:tc>
          <w:tcPr>
            <w:tcW w:w="0" w:type="auto"/>
            <w:vMerge w:val="restart"/>
            <w:vAlign w:val="center"/>
            <w:hideMark/>
          </w:tcPr>
          <w:p w14:paraId="01C1BD5F"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Punto de generación </w:t>
            </w:r>
            <w:r w:rsidRPr="00E265D1">
              <w:rPr>
                <w:rFonts w:eastAsia="Times New Roman"/>
                <w:vertAlign w:val="superscript"/>
                <w:lang w:val="es-MX"/>
              </w:rPr>
              <w:t>2</w:t>
            </w:r>
          </w:p>
        </w:tc>
        <w:tc>
          <w:tcPr>
            <w:tcW w:w="0" w:type="auto"/>
            <w:vMerge w:val="restart"/>
            <w:vAlign w:val="center"/>
            <w:hideMark/>
          </w:tcPr>
          <w:p w14:paraId="008A8895"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Tiempo de operación (horas/año)</w:t>
            </w:r>
          </w:p>
        </w:tc>
        <w:tc>
          <w:tcPr>
            <w:tcW w:w="0" w:type="auto"/>
            <w:vMerge w:val="restart"/>
            <w:vAlign w:val="center"/>
            <w:hideMark/>
          </w:tcPr>
          <w:p w14:paraId="5DA66FE8"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Tipo de emisión </w:t>
            </w:r>
            <w:r w:rsidRPr="00E265D1">
              <w:rPr>
                <w:rFonts w:eastAsia="Times New Roman"/>
                <w:vertAlign w:val="superscript"/>
                <w:lang w:val="es-MX"/>
              </w:rPr>
              <w:t>3</w:t>
            </w:r>
          </w:p>
        </w:tc>
        <w:tc>
          <w:tcPr>
            <w:tcW w:w="0" w:type="auto"/>
            <w:gridSpan w:val="2"/>
            <w:vAlign w:val="center"/>
            <w:hideMark/>
          </w:tcPr>
          <w:p w14:paraId="551FF576"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Capacidad de operación del </w:t>
            </w:r>
            <w:r w:rsidRPr="00607DD2">
              <w:rPr>
                <w:rFonts w:eastAsia="Times New Roman"/>
                <w:lang w:val="es-MX"/>
              </w:rPr>
              <w:t>equipo (4a, 8)</w:t>
            </w:r>
          </w:p>
        </w:tc>
        <w:tc>
          <w:tcPr>
            <w:tcW w:w="0" w:type="auto"/>
            <w:gridSpan w:val="4"/>
            <w:vAlign w:val="center"/>
            <w:hideMark/>
          </w:tcPr>
          <w:p w14:paraId="461882F6"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Equipo de combustión y/o actividad que genera emisiones a la atmósfera</w:t>
            </w:r>
          </w:p>
        </w:tc>
      </w:tr>
      <w:tr w:rsidR="00E265D1" w:rsidRPr="00540F48" w14:paraId="49407992" w14:textId="77777777" w:rsidTr="00195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F0D12D3" w14:textId="77777777" w:rsidR="00794449" w:rsidRPr="00540F48" w:rsidRDefault="00794449" w:rsidP="001959AA">
            <w:pPr>
              <w:jc w:val="center"/>
              <w:rPr>
                <w:rFonts w:eastAsia="Times New Roman"/>
                <w:lang w:val="es-MX"/>
              </w:rPr>
            </w:pPr>
          </w:p>
        </w:tc>
        <w:tc>
          <w:tcPr>
            <w:tcW w:w="0" w:type="auto"/>
            <w:vMerge/>
            <w:vAlign w:val="center"/>
            <w:hideMark/>
          </w:tcPr>
          <w:p w14:paraId="339821E3"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vAlign w:val="center"/>
            <w:hideMark/>
          </w:tcPr>
          <w:p w14:paraId="6E58D768"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vAlign w:val="center"/>
            <w:hideMark/>
          </w:tcPr>
          <w:p w14:paraId="614C97BB"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val="restart"/>
            <w:vAlign w:val="center"/>
            <w:hideMark/>
          </w:tcPr>
          <w:p w14:paraId="5265D0F3" w14:textId="77777777"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0" w:type="auto"/>
            <w:vMerge w:val="restart"/>
            <w:vAlign w:val="center"/>
            <w:hideMark/>
          </w:tcPr>
          <w:p w14:paraId="270DE953" w14:textId="77777777"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Unidad </w:t>
            </w:r>
            <w:r w:rsidRPr="00E265D1">
              <w:rPr>
                <w:rFonts w:eastAsia="Times New Roman"/>
                <w:vertAlign w:val="superscript"/>
                <w:lang w:val="es-MX"/>
              </w:rPr>
              <w:t>4</w:t>
            </w:r>
          </w:p>
        </w:tc>
        <w:tc>
          <w:tcPr>
            <w:tcW w:w="0" w:type="auto"/>
            <w:vMerge w:val="restart"/>
            <w:vAlign w:val="center"/>
            <w:hideMark/>
          </w:tcPr>
          <w:p w14:paraId="5BBCCFF8" w14:textId="77777777" w:rsidR="00794449" w:rsidRPr="0099574D"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Tipo de quemador</w:t>
            </w:r>
            <w:r w:rsidR="0099574D">
              <w:rPr>
                <w:rFonts w:eastAsia="Times New Roman"/>
                <w:vertAlign w:val="superscript"/>
                <w:lang w:val="es-MX"/>
              </w:rPr>
              <w:t>5</w:t>
            </w:r>
          </w:p>
        </w:tc>
        <w:tc>
          <w:tcPr>
            <w:tcW w:w="0" w:type="auto"/>
            <w:gridSpan w:val="3"/>
            <w:vAlign w:val="center"/>
            <w:hideMark/>
          </w:tcPr>
          <w:p w14:paraId="75834D7C" w14:textId="77777777"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Consumo anual de combustible(s)</w:t>
            </w:r>
          </w:p>
        </w:tc>
      </w:tr>
      <w:tr w:rsidR="00E265D1" w:rsidRPr="00540F48" w14:paraId="01AB7038" w14:textId="77777777" w:rsidTr="001959AA">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984A2B1" w14:textId="77777777" w:rsidR="00794449" w:rsidRPr="00540F48" w:rsidRDefault="00794449" w:rsidP="001959AA">
            <w:pPr>
              <w:jc w:val="center"/>
              <w:rPr>
                <w:rFonts w:eastAsia="Times New Roman"/>
                <w:lang w:val="es-MX"/>
              </w:rPr>
            </w:pPr>
          </w:p>
        </w:tc>
        <w:tc>
          <w:tcPr>
            <w:tcW w:w="0" w:type="auto"/>
            <w:vMerge/>
            <w:vAlign w:val="center"/>
            <w:hideMark/>
          </w:tcPr>
          <w:p w14:paraId="0062332D"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5251F4C7"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2D284F50"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7E7769D4"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4623EBF1"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6B1F5530"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hideMark/>
          </w:tcPr>
          <w:p w14:paraId="2C140E12"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Tipo </w:t>
            </w:r>
            <w:r w:rsidR="0099574D">
              <w:rPr>
                <w:rFonts w:eastAsia="Times New Roman"/>
                <w:vertAlign w:val="superscript"/>
                <w:lang w:val="es-MX"/>
              </w:rPr>
              <w:t>6</w:t>
            </w:r>
          </w:p>
        </w:tc>
        <w:tc>
          <w:tcPr>
            <w:tcW w:w="0" w:type="auto"/>
            <w:vAlign w:val="center"/>
            <w:hideMark/>
          </w:tcPr>
          <w:p w14:paraId="186C974B"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Cantidad</w:t>
            </w:r>
          </w:p>
        </w:tc>
        <w:tc>
          <w:tcPr>
            <w:tcW w:w="0" w:type="auto"/>
            <w:vAlign w:val="center"/>
            <w:hideMark/>
          </w:tcPr>
          <w:p w14:paraId="18F4C80E"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Unidad </w:t>
            </w:r>
            <w:r w:rsidR="0099574D">
              <w:rPr>
                <w:rFonts w:eastAsia="Times New Roman"/>
                <w:vertAlign w:val="superscript"/>
                <w:lang w:val="es-MX"/>
              </w:rPr>
              <w:t>7</w:t>
            </w:r>
          </w:p>
        </w:tc>
      </w:tr>
      <w:tr w:rsidR="001959AA" w:rsidRPr="00540F48" w14:paraId="6636B26E" w14:textId="77777777" w:rsidTr="00195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FCD17D" w14:textId="77777777" w:rsidR="00794449" w:rsidRPr="00540F48" w:rsidRDefault="00794449">
            <w:pPr>
              <w:divId w:val="164590128"/>
              <w:rPr>
                <w:rFonts w:eastAsia="Times New Roman"/>
                <w:lang w:val="es-MX"/>
              </w:rPr>
            </w:pPr>
          </w:p>
        </w:tc>
        <w:tc>
          <w:tcPr>
            <w:tcW w:w="0" w:type="auto"/>
          </w:tcPr>
          <w:p w14:paraId="05FD644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4FCEDA7"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636152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3D6722D"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4E70F9A"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F4E461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8E47EB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0DEAE9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9DD9F5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E265D1" w:rsidRPr="00540F48" w14:paraId="0F0D3B8F" w14:textId="77777777" w:rsidTr="001959AA">
        <w:tc>
          <w:tcPr>
            <w:cnfStyle w:val="001000000000" w:firstRow="0" w:lastRow="0" w:firstColumn="1" w:lastColumn="0" w:oddVBand="0" w:evenVBand="0" w:oddHBand="0" w:evenHBand="0" w:firstRowFirstColumn="0" w:firstRowLastColumn="0" w:lastRowFirstColumn="0" w:lastRowLastColumn="0"/>
            <w:tcW w:w="0" w:type="auto"/>
          </w:tcPr>
          <w:p w14:paraId="5B682064" w14:textId="77777777" w:rsidR="00794449" w:rsidRPr="00540F48" w:rsidRDefault="00794449">
            <w:pPr>
              <w:rPr>
                <w:rFonts w:eastAsia="Times New Roman"/>
                <w:lang w:val="es-MX"/>
              </w:rPr>
            </w:pPr>
          </w:p>
        </w:tc>
        <w:tc>
          <w:tcPr>
            <w:tcW w:w="0" w:type="auto"/>
          </w:tcPr>
          <w:p w14:paraId="44AF94E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EEFAC46"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BB0AACE"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395959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C98023E"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9AD644"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51AF56D"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64620DA"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B672543"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1959AA" w:rsidRPr="00540F48" w14:paraId="69D4F1A8" w14:textId="77777777" w:rsidTr="00195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B2839E" w14:textId="77777777" w:rsidR="00794449" w:rsidRPr="00540F48" w:rsidRDefault="00794449">
            <w:pPr>
              <w:rPr>
                <w:rFonts w:eastAsia="Times New Roman"/>
                <w:lang w:val="es-MX"/>
              </w:rPr>
            </w:pPr>
          </w:p>
        </w:tc>
        <w:tc>
          <w:tcPr>
            <w:tcW w:w="0" w:type="auto"/>
          </w:tcPr>
          <w:p w14:paraId="206FED6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0F2B02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95CA30E"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1E8369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483107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31B04A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E8DBA9B"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E3C9A89"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601458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E265D1" w:rsidRPr="00540F48" w14:paraId="569E4CE1" w14:textId="77777777" w:rsidTr="001959AA">
        <w:tc>
          <w:tcPr>
            <w:cnfStyle w:val="001000000000" w:firstRow="0" w:lastRow="0" w:firstColumn="1" w:lastColumn="0" w:oddVBand="0" w:evenVBand="0" w:oddHBand="0" w:evenHBand="0" w:firstRowFirstColumn="0" w:firstRowLastColumn="0" w:lastRowFirstColumn="0" w:lastRowLastColumn="0"/>
            <w:tcW w:w="0" w:type="auto"/>
          </w:tcPr>
          <w:p w14:paraId="29479AEA" w14:textId="77777777" w:rsidR="00794449" w:rsidRPr="00540F48" w:rsidRDefault="00794449">
            <w:pPr>
              <w:rPr>
                <w:rFonts w:eastAsia="Times New Roman"/>
                <w:lang w:val="es-MX"/>
              </w:rPr>
            </w:pPr>
          </w:p>
        </w:tc>
        <w:tc>
          <w:tcPr>
            <w:tcW w:w="0" w:type="auto"/>
          </w:tcPr>
          <w:p w14:paraId="3B0ED787"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36F2BB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AEBCA0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2B1D571"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B562FA8"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46F378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9B29E79"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4764CA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9680540"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bl>
    <w:p w14:paraId="24B0AF8B" w14:textId="77777777" w:rsidR="00794449" w:rsidRPr="00540F48" w:rsidRDefault="00794449">
      <w:pPr>
        <w:rPr>
          <w:rFonts w:eastAsia="Times New Roman"/>
          <w:vanish/>
          <w:lang w:val="es-MX"/>
        </w:rPr>
      </w:pPr>
    </w:p>
    <w:tbl>
      <w:tblPr>
        <w:tblW w:w="18105" w:type="dxa"/>
        <w:tblCellSpacing w:w="15" w:type="dxa"/>
        <w:tblCellMar>
          <w:top w:w="15" w:type="dxa"/>
          <w:left w:w="15" w:type="dxa"/>
          <w:bottom w:w="15" w:type="dxa"/>
          <w:right w:w="15" w:type="dxa"/>
        </w:tblCellMar>
        <w:tblLook w:val="04A0" w:firstRow="1" w:lastRow="0" w:firstColumn="1" w:lastColumn="0" w:noHBand="0" w:noVBand="1"/>
      </w:tblPr>
      <w:tblGrid>
        <w:gridCol w:w="18105"/>
      </w:tblGrid>
      <w:tr w:rsidR="00794449" w:rsidRPr="00540F48" w14:paraId="4BEA8F59" w14:textId="77777777">
        <w:trPr>
          <w:tblCellSpacing w:w="15" w:type="dxa"/>
        </w:trPr>
        <w:tc>
          <w:tcPr>
            <w:tcW w:w="0" w:type="auto"/>
            <w:vAlign w:val="center"/>
            <w:hideMark/>
          </w:tcPr>
          <w:p w14:paraId="294B2949" w14:textId="77777777" w:rsidR="00794449" w:rsidRPr="00540F48" w:rsidRDefault="00A34729" w:rsidP="00C907F9">
            <w:pPr>
              <w:pStyle w:val="estilo2"/>
              <w:spacing w:before="0" w:beforeAutospacing="0" w:after="0" w:afterAutospacing="0"/>
              <w:jc w:val="both"/>
              <w:rPr>
                <w:lang w:val="es-MX"/>
              </w:rPr>
            </w:pPr>
            <w:r w:rsidRPr="00540F48">
              <w:rPr>
                <w:lang w:val="es-MX"/>
              </w:rPr>
              <w:lastRenderedPageBreak/>
              <w:t>1 Indicar el equipo, maquinaria o actividad, en la cual se generan contaminantes atmosféricos de acuerdo a la</w:t>
            </w:r>
            <w:r w:rsidR="00E265D1">
              <w:rPr>
                <w:lang w:val="es-MX"/>
              </w:rPr>
              <w:t xml:space="preserve"> Licencia Ambiental de Funcionamiento</w:t>
            </w:r>
            <w:r w:rsidRPr="00540F48">
              <w:rPr>
                <w:lang w:val="es-MX"/>
              </w:rPr>
              <w:t xml:space="preserve">. </w:t>
            </w:r>
          </w:p>
          <w:p w14:paraId="437B9B6E"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2 Anotar el número de identificación de la maquinaria, equipo o actividad en que se generan contaminantes atmosféricos, el cuál debe corresponder a lo establecido en los diagramas de funcionamiento y en la Tabla resumen solicitados en el punto 1.1 Operación y Funcionamiento. </w:t>
            </w:r>
          </w:p>
          <w:p w14:paraId="7806907E"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3 Indicar si la emisión es conducida (C), fugitiva (F) o al aire libre (A) si es combustión a cielo abierto. Cuando la emisión es conducida se relacionará la maquinaria, equipo o actividad con la siguiente Tabla 2.1.2 en la que se solicitan las características de las chimeneas y ductos de descarga. </w:t>
            </w:r>
          </w:p>
          <w:p w14:paraId="2EE22131" w14:textId="77777777" w:rsidR="00794449" w:rsidRPr="004A549F" w:rsidRDefault="00A34729" w:rsidP="00C907F9">
            <w:pPr>
              <w:pStyle w:val="estilo2"/>
              <w:spacing w:before="0" w:beforeAutospacing="0" w:after="0" w:afterAutospacing="0"/>
              <w:jc w:val="both"/>
              <w:rPr>
                <w:lang w:val="es-MX"/>
              </w:rPr>
            </w:pPr>
            <w:r w:rsidRPr="00540F48">
              <w:rPr>
                <w:lang w:val="es-MX"/>
              </w:rPr>
              <w:t>4 Indicar las unidades de la capacidad del equipo tal y como es definida por el fabricante. Cuando se trate de equipos de combustión indicar la capacidad térmica nominal del equipo en: cc (caballos caldera), MJ/hr (megajoules/hora), kcal/hr (kilocalor</w:t>
            </w:r>
            <w:r w:rsidRPr="004A549F">
              <w:rPr>
                <w:lang w:val="es-MX"/>
              </w:rPr>
              <w:t xml:space="preserve">ías/hora), BTU/hr (British Thermal Unit/hora) o lb/hr (libras de vapor/hora). En caso de no aplicar indicar NA. </w:t>
            </w:r>
          </w:p>
          <w:p w14:paraId="3420328A" w14:textId="77777777" w:rsidR="00794449" w:rsidRPr="00540F48" w:rsidRDefault="00A34729" w:rsidP="00C907F9">
            <w:pPr>
              <w:pStyle w:val="estilo2"/>
              <w:spacing w:before="0" w:beforeAutospacing="0" w:after="0" w:afterAutospacing="0"/>
              <w:jc w:val="both"/>
              <w:rPr>
                <w:lang w:val="es-MX"/>
              </w:rPr>
            </w:pPr>
            <w:r w:rsidRPr="004A549F">
              <w:rPr>
                <w:lang w:val="es-MX"/>
              </w:rPr>
              <w:t>5 El tipo de quemador</w:t>
            </w:r>
            <w:r w:rsidR="00E265D1" w:rsidRPr="004A549F">
              <w:rPr>
                <w:lang w:val="es-MX"/>
              </w:rPr>
              <w:t xml:space="preserve"> de acuerdo a los datos y ficha técnica de diseño del equipo</w:t>
            </w:r>
            <w:r w:rsidR="0099574D" w:rsidRPr="004A549F">
              <w:rPr>
                <w:lang w:val="es-MX"/>
              </w:rPr>
              <w:t xml:space="preserve">, ejemplo: 327 Quemador atmosférico; </w:t>
            </w:r>
            <w:r w:rsidR="004A549F" w:rsidRPr="004A549F">
              <w:rPr>
                <w:lang w:val="es-MX"/>
              </w:rPr>
              <w:t xml:space="preserve">328 </w:t>
            </w:r>
            <w:r w:rsidR="0099574D" w:rsidRPr="004A549F">
              <w:rPr>
                <w:lang w:val="es-MX"/>
              </w:rPr>
              <w:t xml:space="preserve">Quemador </w:t>
            </w:r>
            <w:r w:rsidR="004A549F" w:rsidRPr="004A549F">
              <w:rPr>
                <w:lang w:val="es-MX"/>
              </w:rPr>
              <w:t>mecánico</w:t>
            </w:r>
            <w:r w:rsidR="0099574D" w:rsidRPr="004A549F">
              <w:rPr>
                <w:lang w:val="es-MX"/>
              </w:rPr>
              <w:t xml:space="preserve"> o de aire forzado; </w:t>
            </w:r>
            <w:r w:rsidR="004A549F" w:rsidRPr="004A549F">
              <w:rPr>
                <w:lang w:val="es-MX"/>
              </w:rPr>
              <w:t>329 Quemador de fosfato o piso; 330 Quemador de cañó</w:t>
            </w:r>
            <w:r w:rsidR="0099574D" w:rsidRPr="004A549F">
              <w:rPr>
                <w:lang w:val="es-MX"/>
              </w:rPr>
              <w:t>n</w:t>
            </w:r>
            <w:r w:rsidR="004A549F" w:rsidRPr="004A549F">
              <w:rPr>
                <w:lang w:val="es-MX"/>
              </w:rPr>
              <w:t>; 331 Quemador frontal; 332 Quemador abierto; 333 Quemador ciclónico; 334 Quemador rotatorio; 335 Quemador tangencial; 336 Quemador elevado; 337 Quemador con atomizador; 338 Quemador de azufre; 339 Quemador de bajo Nox; 340 Otro (especifique)</w:t>
            </w:r>
            <w:r w:rsidRPr="004A549F">
              <w:rPr>
                <w:lang w:val="es-MX"/>
              </w:rPr>
              <w:t>.</w:t>
            </w:r>
            <w:r w:rsidRPr="00540F48">
              <w:rPr>
                <w:lang w:val="es-MX"/>
              </w:rPr>
              <w:t xml:space="preserve"> </w:t>
            </w:r>
          </w:p>
          <w:p w14:paraId="523F9486"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6 Indicar si el consumo anual de combustible empleado es gas natural (GN), gas LP (LP), combustóleo pesado (CBP), combustóleo ligero (CBL), gasóleo (GO), diáfano (DF), </w:t>
            </w:r>
            <w:r w:rsidR="00C907F9" w:rsidRPr="00540F48">
              <w:rPr>
                <w:lang w:val="es-MX"/>
              </w:rPr>
              <w:t>diésel</w:t>
            </w:r>
            <w:r w:rsidRPr="00540F48">
              <w:rPr>
                <w:lang w:val="es-MX"/>
              </w:rPr>
              <w:t xml:space="preserve"> (DI), gasolina (GA), carbón (CA), coque de carbón (CCA), coque de petróleo (CPE), bagazo (BG), celulosa (CL), madera (MA), combustibles formulados (RC), especifique cuál u otros (RO) indicando el nombre del combustible en el mismo espacio. Cuando se utilice más de un combustible se deberá especificar tipo y cantidad de cada uno de ellos. En caso de no aplicar indicar NA. </w:t>
            </w:r>
          </w:p>
          <w:p w14:paraId="6C31C1F4"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7 El consumo anual se deberá reportar en unidades de masa: mg/año (miligramos/año), g/año (gramos/año), kg/año (kilogramos/año), t/año (toneladas métricas/año) o lb/año (libras/año), o de volumen: L/año (litros/año), gal/año (galones/año), brl/año (barriles/año), m 3 /año (metros cúbicos/año) o ft 3 /año (pies cúbicos/año). </w:t>
            </w:r>
          </w:p>
        </w:tc>
      </w:tr>
    </w:tbl>
    <w:p w14:paraId="008A1DC8" w14:textId="77777777" w:rsidR="00794449" w:rsidRPr="00540F48" w:rsidRDefault="00A34729">
      <w:pPr>
        <w:pStyle w:val="NormalWeb"/>
        <w:rPr>
          <w:lang w:val="es-MX"/>
        </w:rPr>
      </w:pPr>
      <w:r w:rsidRPr="00540F48">
        <w:rPr>
          <w:rStyle w:val="Textoennegrita"/>
          <w:lang w:val="es-MX"/>
        </w:rPr>
        <w:t xml:space="preserve">2.1.2 Características de las chimeneas y ductos de descarga de las emisiones conducidas en la Tabla anterior 2.1.1 </w:t>
      </w:r>
    </w:p>
    <w:tbl>
      <w:tblPr>
        <w:tblStyle w:val="Tablanormal1"/>
        <w:tblW w:w="0" w:type="auto"/>
        <w:tblLook w:val="04A0" w:firstRow="1" w:lastRow="0" w:firstColumn="1" w:lastColumn="0" w:noHBand="0" w:noVBand="1"/>
      </w:tblPr>
      <w:tblGrid>
        <w:gridCol w:w="1979"/>
        <w:gridCol w:w="1447"/>
        <w:gridCol w:w="1844"/>
        <w:gridCol w:w="1094"/>
        <w:gridCol w:w="1099"/>
        <w:gridCol w:w="1961"/>
        <w:gridCol w:w="2199"/>
        <w:gridCol w:w="1832"/>
        <w:gridCol w:w="1961"/>
      </w:tblGrid>
      <w:tr w:rsidR="00794449" w:rsidRPr="00540F48" w14:paraId="67548415" w14:textId="77777777" w:rsidTr="003E51FB">
        <w:trPr>
          <w:cnfStyle w:val="100000000000" w:firstRow="1" w:lastRow="0" w:firstColumn="0" w:lastColumn="0" w:oddVBand="0" w:evenVBand="0" w:oddHBand="0" w:evenHBand="0" w:firstRowFirstColumn="0" w:firstRowLastColumn="0" w:lastRowFirstColumn="0" w:lastRowLastColumn="0"/>
          <w:divId w:val="524632145"/>
          <w:trHeight w:val="1415"/>
        </w:trPr>
        <w:tc>
          <w:tcPr>
            <w:cnfStyle w:val="001000000000" w:firstRow="0" w:lastRow="0" w:firstColumn="1" w:lastColumn="0" w:oddVBand="0" w:evenVBand="0" w:oddHBand="0" w:evenHBand="0" w:firstRowFirstColumn="0" w:firstRowLastColumn="0" w:lastRowFirstColumn="0" w:lastRowLastColumn="0"/>
            <w:tcW w:w="1979" w:type="dxa"/>
            <w:vAlign w:val="center"/>
            <w:hideMark/>
          </w:tcPr>
          <w:p w14:paraId="4DA529F8" w14:textId="4C538DBF" w:rsidR="00794449" w:rsidRPr="00540F48" w:rsidRDefault="00A34729" w:rsidP="00954F11">
            <w:pPr>
              <w:pStyle w:val="NormalWeb"/>
              <w:jc w:val="center"/>
              <w:rPr>
                <w:lang w:val="es-MX"/>
              </w:rPr>
            </w:pPr>
            <w:r w:rsidRPr="00540F48">
              <w:rPr>
                <w:lang w:val="es-MX"/>
              </w:rPr>
              <w:t xml:space="preserve">Ducto o </w:t>
            </w:r>
            <w:r w:rsidRPr="00540F48">
              <w:rPr>
                <w:lang w:val="es-MX"/>
              </w:rPr>
              <w:br/>
              <w:t>chimenea</w:t>
            </w:r>
            <w:r w:rsidR="00954F11">
              <w:rPr>
                <w:vertAlign w:val="superscript"/>
                <w:lang w:val="es-MX"/>
              </w:rPr>
              <w:t>1</w:t>
            </w:r>
            <w:r w:rsidRPr="00540F48">
              <w:rPr>
                <w:lang w:val="es-MX"/>
              </w:rPr>
              <w:t xml:space="preserve"> </w:t>
            </w:r>
          </w:p>
        </w:tc>
        <w:tc>
          <w:tcPr>
            <w:tcW w:w="1447" w:type="dxa"/>
            <w:vAlign w:val="center"/>
            <w:hideMark/>
          </w:tcPr>
          <w:p w14:paraId="5447DE4B" w14:textId="6F2E5F7E" w:rsidR="00794449" w:rsidRPr="00540F48" w:rsidRDefault="00A34729" w:rsidP="00954F1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Punto de </w:t>
            </w:r>
            <w:r w:rsidRPr="00540F48">
              <w:rPr>
                <w:lang w:val="es-MX"/>
              </w:rPr>
              <w:br/>
              <w:t>emisión</w:t>
            </w:r>
            <w:r w:rsidR="00954F11">
              <w:rPr>
                <w:vertAlign w:val="superscript"/>
                <w:lang w:val="es-MX"/>
              </w:rPr>
              <w:t>2</w:t>
            </w:r>
            <w:r w:rsidRPr="00540F48">
              <w:rPr>
                <w:lang w:val="es-MX"/>
              </w:rPr>
              <w:t xml:space="preserve"> </w:t>
            </w:r>
          </w:p>
        </w:tc>
        <w:tc>
          <w:tcPr>
            <w:tcW w:w="1844" w:type="dxa"/>
            <w:vAlign w:val="center"/>
            <w:hideMark/>
          </w:tcPr>
          <w:p w14:paraId="6427C853" w14:textId="17379956" w:rsidR="00794449" w:rsidRPr="00540F48" w:rsidRDefault="00A34729" w:rsidP="00954F1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Punto(s) de generación </w:t>
            </w:r>
            <w:r w:rsidRPr="00540F48">
              <w:rPr>
                <w:lang w:val="es-MX"/>
              </w:rPr>
              <w:br/>
              <w:t xml:space="preserve">relacionados </w:t>
            </w:r>
            <w:r w:rsidR="00954F11">
              <w:rPr>
                <w:vertAlign w:val="superscript"/>
                <w:lang w:val="es-MX"/>
              </w:rPr>
              <w:t>3</w:t>
            </w:r>
          </w:p>
        </w:tc>
        <w:tc>
          <w:tcPr>
            <w:tcW w:w="1094" w:type="dxa"/>
            <w:vAlign w:val="center"/>
            <w:hideMark/>
          </w:tcPr>
          <w:p w14:paraId="653CF343" w14:textId="0BF2ADB6" w:rsidR="00794449" w:rsidRPr="00954F11" w:rsidRDefault="00A34729" w:rsidP="00954F11">
            <w:pPr>
              <w:pStyle w:val="NormalWeb"/>
              <w:jc w:val="center"/>
              <w:cnfStyle w:val="100000000000" w:firstRow="1" w:lastRow="0" w:firstColumn="0" w:lastColumn="0" w:oddVBand="0" w:evenVBand="0" w:oddHBand="0" w:evenHBand="0" w:firstRowFirstColumn="0" w:firstRowLastColumn="0" w:lastRowFirstColumn="0" w:lastRowLastColumn="0"/>
              <w:rPr>
                <w:vertAlign w:val="superscript"/>
                <w:lang w:val="es-MX"/>
              </w:rPr>
            </w:pPr>
            <w:r w:rsidRPr="00540F48">
              <w:rPr>
                <w:lang w:val="es-MX"/>
              </w:rPr>
              <w:t>Altura 1 (m)</w:t>
            </w:r>
            <w:r w:rsidR="00954F11">
              <w:rPr>
                <w:lang w:val="es-MX"/>
              </w:rPr>
              <w:t xml:space="preserve"> </w:t>
            </w:r>
            <w:r w:rsidR="00954F11">
              <w:rPr>
                <w:vertAlign w:val="superscript"/>
                <w:lang w:val="es-MX"/>
              </w:rPr>
              <w:t>4</w:t>
            </w:r>
          </w:p>
        </w:tc>
        <w:tc>
          <w:tcPr>
            <w:tcW w:w="1099" w:type="dxa"/>
            <w:vAlign w:val="center"/>
            <w:hideMark/>
          </w:tcPr>
          <w:p w14:paraId="6E4D4CBF" w14:textId="3D19548D" w:rsidR="00794449" w:rsidRPr="00954F11" w:rsidRDefault="00A34729" w:rsidP="00954F11">
            <w:pPr>
              <w:pStyle w:val="NormalWeb"/>
              <w:jc w:val="center"/>
              <w:cnfStyle w:val="100000000000" w:firstRow="1" w:lastRow="0" w:firstColumn="0" w:lastColumn="0" w:oddVBand="0" w:evenVBand="0" w:oddHBand="0" w:evenHBand="0" w:firstRowFirstColumn="0" w:firstRowLastColumn="0" w:lastRowFirstColumn="0" w:lastRowLastColumn="0"/>
              <w:rPr>
                <w:vertAlign w:val="superscript"/>
                <w:lang w:val="es-MX"/>
              </w:rPr>
            </w:pPr>
            <w:r w:rsidRPr="00540F48">
              <w:rPr>
                <w:lang w:val="es-MX"/>
              </w:rPr>
              <w:t>Altura 2 (m)</w:t>
            </w:r>
            <w:r w:rsidR="00954F11">
              <w:rPr>
                <w:lang w:val="es-MX"/>
              </w:rPr>
              <w:t xml:space="preserve"> </w:t>
            </w:r>
            <w:r w:rsidR="00954F11">
              <w:rPr>
                <w:vertAlign w:val="superscript"/>
                <w:lang w:val="es-MX"/>
              </w:rPr>
              <w:t>5</w:t>
            </w:r>
          </w:p>
        </w:tc>
        <w:tc>
          <w:tcPr>
            <w:tcW w:w="1961" w:type="dxa"/>
            <w:vAlign w:val="center"/>
            <w:hideMark/>
          </w:tcPr>
          <w:p w14:paraId="26861B72" w14:textId="77777777" w:rsidR="00794449" w:rsidRPr="00540F48" w:rsidRDefault="00A34729" w:rsidP="001959AA">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Diámetro interior o diámetro equivalente (m)</w:t>
            </w:r>
          </w:p>
        </w:tc>
        <w:tc>
          <w:tcPr>
            <w:tcW w:w="2199" w:type="dxa"/>
            <w:vAlign w:val="center"/>
            <w:hideMark/>
          </w:tcPr>
          <w:p w14:paraId="01D7B929" w14:textId="3D99A294" w:rsidR="00794449" w:rsidRPr="00954F11" w:rsidRDefault="00954F11" w:rsidP="001959AA">
            <w:pPr>
              <w:pStyle w:val="NormalWeb"/>
              <w:jc w:val="center"/>
              <w:cnfStyle w:val="100000000000" w:firstRow="1" w:lastRow="0" w:firstColumn="0" w:lastColumn="0" w:oddVBand="0" w:evenVBand="0" w:oddHBand="0" w:evenHBand="0" w:firstRowFirstColumn="0" w:firstRowLastColumn="0" w:lastRowFirstColumn="0" w:lastRowLastColumn="0"/>
              <w:rPr>
                <w:vertAlign w:val="superscript"/>
                <w:lang w:val="es-MX"/>
              </w:rPr>
            </w:pPr>
            <w:r>
              <w:rPr>
                <w:lang w:val="es-MX"/>
              </w:rPr>
              <w:t>Velocidad de flujo de gases</w:t>
            </w:r>
            <w:r w:rsidR="00A34729" w:rsidRPr="00540F48">
              <w:rPr>
                <w:lang w:val="es-MX"/>
              </w:rPr>
              <w:t xml:space="preserve"> (m/s)</w:t>
            </w:r>
            <w:r>
              <w:rPr>
                <w:lang w:val="es-MX"/>
              </w:rPr>
              <w:t xml:space="preserve"> </w:t>
            </w:r>
            <w:r>
              <w:rPr>
                <w:vertAlign w:val="superscript"/>
                <w:lang w:val="es-MX"/>
              </w:rPr>
              <w:t>6</w:t>
            </w:r>
          </w:p>
        </w:tc>
        <w:tc>
          <w:tcPr>
            <w:tcW w:w="1832" w:type="dxa"/>
            <w:vAlign w:val="center"/>
            <w:hideMark/>
          </w:tcPr>
          <w:p w14:paraId="4BE71E14" w14:textId="4FD29932" w:rsidR="00794449" w:rsidRPr="00954F11" w:rsidRDefault="00954F11" w:rsidP="00954F11">
            <w:pPr>
              <w:pStyle w:val="NormalWeb"/>
              <w:jc w:val="center"/>
              <w:cnfStyle w:val="100000000000" w:firstRow="1" w:lastRow="0" w:firstColumn="0" w:lastColumn="0" w:oddVBand="0" w:evenVBand="0" w:oddHBand="0" w:evenHBand="0" w:firstRowFirstColumn="0" w:firstRowLastColumn="0" w:lastRowFirstColumn="0" w:lastRowLastColumn="0"/>
              <w:rPr>
                <w:vertAlign w:val="superscript"/>
                <w:lang w:val="es-MX"/>
              </w:rPr>
            </w:pPr>
            <w:r>
              <w:rPr>
                <w:lang w:val="es-MX"/>
              </w:rPr>
              <w:t>Gasto volumétrico</w:t>
            </w:r>
            <w:r w:rsidR="00C907F9">
              <w:rPr>
                <w:lang w:val="es-MX"/>
              </w:rPr>
              <w:t xml:space="preserve"> (m</w:t>
            </w:r>
            <w:r w:rsidR="00A34729" w:rsidRPr="00C907F9">
              <w:rPr>
                <w:vertAlign w:val="superscript"/>
                <w:lang w:val="es-MX"/>
              </w:rPr>
              <w:t>3</w:t>
            </w:r>
            <w:r w:rsidR="00A34729" w:rsidRPr="00540F48">
              <w:rPr>
                <w:lang w:val="es-MX"/>
              </w:rPr>
              <w:t xml:space="preserve"> /min)</w:t>
            </w:r>
            <w:r>
              <w:rPr>
                <w:lang w:val="es-MX"/>
              </w:rPr>
              <w:t xml:space="preserve"> </w:t>
            </w:r>
            <w:r>
              <w:rPr>
                <w:vertAlign w:val="superscript"/>
                <w:lang w:val="es-MX"/>
              </w:rPr>
              <w:t>6</w:t>
            </w:r>
          </w:p>
        </w:tc>
        <w:tc>
          <w:tcPr>
            <w:tcW w:w="1961" w:type="dxa"/>
            <w:vAlign w:val="center"/>
            <w:hideMark/>
          </w:tcPr>
          <w:p w14:paraId="7C79CA58" w14:textId="16DCDD59" w:rsidR="00794449" w:rsidRPr="00954F11" w:rsidRDefault="00A34729" w:rsidP="001959AA">
            <w:pPr>
              <w:pStyle w:val="NormalWeb"/>
              <w:jc w:val="center"/>
              <w:cnfStyle w:val="100000000000" w:firstRow="1" w:lastRow="0" w:firstColumn="0" w:lastColumn="0" w:oddVBand="0" w:evenVBand="0" w:oddHBand="0" w:evenHBand="0" w:firstRowFirstColumn="0" w:firstRowLastColumn="0" w:lastRowFirstColumn="0" w:lastRowLastColumn="0"/>
              <w:rPr>
                <w:vertAlign w:val="superscript"/>
                <w:lang w:val="es-MX"/>
              </w:rPr>
            </w:pPr>
            <w:r w:rsidRPr="00540F48">
              <w:rPr>
                <w:lang w:val="es-MX"/>
              </w:rPr>
              <w:t xml:space="preserve">Temperatura de gases de salida (ºC) </w:t>
            </w:r>
            <w:r w:rsidR="00954F11" w:rsidRPr="00954F11">
              <w:rPr>
                <w:rStyle w:val="estilo31"/>
                <w:sz w:val="24"/>
                <w:vertAlign w:val="superscript"/>
              </w:rPr>
              <w:t>6</w:t>
            </w:r>
          </w:p>
        </w:tc>
      </w:tr>
      <w:tr w:rsidR="00794449" w:rsidRPr="00540F48" w14:paraId="1D597235" w14:textId="77777777" w:rsidTr="003E51FB">
        <w:trPr>
          <w:cnfStyle w:val="000000100000" w:firstRow="0" w:lastRow="0" w:firstColumn="0" w:lastColumn="0" w:oddVBand="0" w:evenVBand="0" w:oddHBand="1" w:evenHBand="0" w:firstRowFirstColumn="0" w:firstRowLastColumn="0" w:lastRowFirstColumn="0" w:lastRowLastColumn="0"/>
          <w:divId w:val="524632145"/>
          <w:trHeight w:val="291"/>
        </w:trPr>
        <w:tc>
          <w:tcPr>
            <w:cnfStyle w:val="001000000000" w:firstRow="0" w:lastRow="0" w:firstColumn="1" w:lastColumn="0" w:oddVBand="0" w:evenVBand="0" w:oddHBand="0" w:evenHBand="0" w:firstRowFirstColumn="0" w:firstRowLastColumn="0" w:lastRowFirstColumn="0" w:lastRowLastColumn="0"/>
            <w:tcW w:w="1979" w:type="dxa"/>
          </w:tcPr>
          <w:p w14:paraId="305C0C0C" w14:textId="77777777" w:rsidR="00794449" w:rsidRPr="00540F48" w:rsidRDefault="00794449">
            <w:pPr>
              <w:pStyle w:val="NormalWeb"/>
              <w:rPr>
                <w:lang w:val="es-MX"/>
              </w:rPr>
            </w:pPr>
          </w:p>
        </w:tc>
        <w:tc>
          <w:tcPr>
            <w:tcW w:w="1447" w:type="dxa"/>
          </w:tcPr>
          <w:p w14:paraId="5646E9D8" w14:textId="77777777" w:rsidR="00794449" w:rsidRPr="00540F48" w:rsidRDefault="00794449">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844" w:type="dxa"/>
          </w:tcPr>
          <w:p w14:paraId="7985FA3A" w14:textId="77777777" w:rsidR="00794449" w:rsidRPr="00540F48" w:rsidRDefault="00794449">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094" w:type="dxa"/>
          </w:tcPr>
          <w:p w14:paraId="23DD7F74" w14:textId="77777777" w:rsidR="00794449" w:rsidRPr="00540F48" w:rsidRDefault="00794449">
            <w:pPr>
              <w:pStyle w:val="NormalWeb"/>
              <w:jc w:val="right"/>
              <w:cnfStyle w:val="000000100000" w:firstRow="0" w:lastRow="0" w:firstColumn="0" w:lastColumn="0" w:oddVBand="0" w:evenVBand="0" w:oddHBand="1" w:evenHBand="0" w:firstRowFirstColumn="0" w:firstRowLastColumn="0" w:lastRowFirstColumn="0" w:lastRowLastColumn="0"/>
              <w:rPr>
                <w:lang w:val="es-MX"/>
              </w:rPr>
            </w:pPr>
          </w:p>
        </w:tc>
        <w:tc>
          <w:tcPr>
            <w:tcW w:w="1099" w:type="dxa"/>
          </w:tcPr>
          <w:p w14:paraId="036F4CB3" w14:textId="77777777" w:rsidR="00794449" w:rsidRPr="00540F48" w:rsidRDefault="00794449">
            <w:pPr>
              <w:pStyle w:val="NormalWeb"/>
              <w:jc w:val="right"/>
              <w:cnfStyle w:val="000000100000" w:firstRow="0" w:lastRow="0" w:firstColumn="0" w:lastColumn="0" w:oddVBand="0" w:evenVBand="0" w:oddHBand="1" w:evenHBand="0" w:firstRowFirstColumn="0" w:firstRowLastColumn="0" w:lastRowFirstColumn="0" w:lastRowLastColumn="0"/>
              <w:rPr>
                <w:lang w:val="es-MX"/>
              </w:rPr>
            </w:pPr>
          </w:p>
        </w:tc>
        <w:tc>
          <w:tcPr>
            <w:tcW w:w="1961" w:type="dxa"/>
          </w:tcPr>
          <w:p w14:paraId="5FDE3469" w14:textId="77777777" w:rsidR="00794449" w:rsidRPr="00540F48" w:rsidRDefault="00794449">
            <w:pPr>
              <w:pStyle w:val="NormalWeb"/>
              <w:jc w:val="right"/>
              <w:cnfStyle w:val="000000100000" w:firstRow="0" w:lastRow="0" w:firstColumn="0" w:lastColumn="0" w:oddVBand="0" w:evenVBand="0" w:oddHBand="1" w:evenHBand="0" w:firstRowFirstColumn="0" w:firstRowLastColumn="0" w:lastRowFirstColumn="0" w:lastRowLastColumn="0"/>
              <w:rPr>
                <w:lang w:val="es-MX"/>
              </w:rPr>
            </w:pPr>
          </w:p>
        </w:tc>
        <w:tc>
          <w:tcPr>
            <w:tcW w:w="2199" w:type="dxa"/>
          </w:tcPr>
          <w:p w14:paraId="6A8D81A0" w14:textId="77777777" w:rsidR="00794449" w:rsidRPr="00540F48" w:rsidRDefault="00794449">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832" w:type="dxa"/>
          </w:tcPr>
          <w:p w14:paraId="51B2BD07" w14:textId="77777777" w:rsidR="00794449" w:rsidRPr="00540F48" w:rsidRDefault="00794449">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1961" w:type="dxa"/>
          </w:tcPr>
          <w:p w14:paraId="510A9095" w14:textId="77777777" w:rsidR="00794449" w:rsidRPr="00540F48" w:rsidRDefault="00794449">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794449" w:rsidRPr="00540F48" w14:paraId="597D460B" w14:textId="77777777" w:rsidTr="003E51FB">
        <w:trPr>
          <w:divId w:val="524632145"/>
          <w:trHeight w:val="270"/>
        </w:trPr>
        <w:tc>
          <w:tcPr>
            <w:cnfStyle w:val="001000000000" w:firstRow="0" w:lastRow="0" w:firstColumn="1" w:lastColumn="0" w:oddVBand="0" w:evenVBand="0" w:oddHBand="0" w:evenHBand="0" w:firstRowFirstColumn="0" w:firstRowLastColumn="0" w:lastRowFirstColumn="0" w:lastRowLastColumn="0"/>
            <w:tcW w:w="1979" w:type="dxa"/>
          </w:tcPr>
          <w:p w14:paraId="0B7F1913" w14:textId="77777777" w:rsidR="00794449" w:rsidRPr="00540F48" w:rsidRDefault="00794449">
            <w:pPr>
              <w:pStyle w:val="NormalWeb"/>
              <w:rPr>
                <w:lang w:val="es-MX"/>
              </w:rPr>
            </w:pPr>
          </w:p>
        </w:tc>
        <w:tc>
          <w:tcPr>
            <w:tcW w:w="1447" w:type="dxa"/>
          </w:tcPr>
          <w:p w14:paraId="25F19BC3"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844" w:type="dxa"/>
          </w:tcPr>
          <w:p w14:paraId="40F1419C"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094" w:type="dxa"/>
          </w:tcPr>
          <w:p w14:paraId="026ED93D" w14:textId="77777777" w:rsidR="00794449" w:rsidRPr="00540F48" w:rsidRDefault="00794449">
            <w:pPr>
              <w:pStyle w:val="NormalWeb"/>
              <w:jc w:val="right"/>
              <w:cnfStyle w:val="000000000000" w:firstRow="0" w:lastRow="0" w:firstColumn="0" w:lastColumn="0" w:oddVBand="0" w:evenVBand="0" w:oddHBand="0" w:evenHBand="0" w:firstRowFirstColumn="0" w:firstRowLastColumn="0" w:lastRowFirstColumn="0" w:lastRowLastColumn="0"/>
              <w:rPr>
                <w:lang w:val="es-MX"/>
              </w:rPr>
            </w:pPr>
          </w:p>
        </w:tc>
        <w:tc>
          <w:tcPr>
            <w:tcW w:w="1099" w:type="dxa"/>
          </w:tcPr>
          <w:p w14:paraId="7190AB49" w14:textId="77777777" w:rsidR="00794449" w:rsidRPr="00540F48" w:rsidRDefault="00794449">
            <w:pPr>
              <w:pStyle w:val="NormalWeb"/>
              <w:jc w:val="right"/>
              <w:cnfStyle w:val="000000000000" w:firstRow="0" w:lastRow="0" w:firstColumn="0" w:lastColumn="0" w:oddVBand="0" w:evenVBand="0" w:oddHBand="0" w:evenHBand="0" w:firstRowFirstColumn="0" w:firstRowLastColumn="0" w:lastRowFirstColumn="0" w:lastRowLastColumn="0"/>
              <w:rPr>
                <w:lang w:val="es-MX"/>
              </w:rPr>
            </w:pPr>
          </w:p>
        </w:tc>
        <w:tc>
          <w:tcPr>
            <w:tcW w:w="1961" w:type="dxa"/>
          </w:tcPr>
          <w:p w14:paraId="5607FD37" w14:textId="77777777" w:rsidR="00794449" w:rsidRPr="00540F48" w:rsidRDefault="00794449">
            <w:pPr>
              <w:pStyle w:val="NormalWeb"/>
              <w:jc w:val="right"/>
              <w:cnfStyle w:val="000000000000" w:firstRow="0" w:lastRow="0" w:firstColumn="0" w:lastColumn="0" w:oddVBand="0" w:evenVBand="0" w:oddHBand="0" w:evenHBand="0" w:firstRowFirstColumn="0" w:firstRowLastColumn="0" w:lastRowFirstColumn="0" w:lastRowLastColumn="0"/>
              <w:rPr>
                <w:lang w:val="es-MX"/>
              </w:rPr>
            </w:pPr>
          </w:p>
        </w:tc>
        <w:tc>
          <w:tcPr>
            <w:tcW w:w="2199" w:type="dxa"/>
          </w:tcPr>
          <w:p w14:paraId="0B8A14E7"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832" w:type="dxa"/>
          </w:tcPr>
          <w:p w14:paraId="4B50A74D"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961" w:type="dxa"/>
          </w:tcPr>
          <w:p w14:paraId="702F1674"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bl>
    <w:tbl>
      <w:tblPr>
        <w:tblW w:w="15570" w:type="dxa"/>
        <w:tblCellSpacing w:w="15" w:type="dxa"/>
        <w:tblCellMar>
          <w:top w:w="15" w:type="dxa"/>
          <w:left w:w="15" w:type="dxa"/>
          <w:bottom w:w="15" w:type="dxa"/>
          <w:right w:w="15" w:type="dxa"/>
        </w:tblCellMar>
        <w:tblLook w:val="04A0" w:firstRow="1" w:lastRow="0" w:firstColumn="1" w:lastColumn="0" w:noHBand="0" w:noVBand="1"/>
      </w:tblPr>
      <w:tblGrid>
        <w:gridCol w:w="15570"/>
      </w:tblGrid>
      <w:tr w:rsidR="00794449" w:rsidRPr="00540F48" w14:paraId="3B763B9E" w14:textId="77777777">
        <w:trPr>
          <w:tblCellSpacing w:w="15" w:type="dxa"/>
        </w:trPr>
        <w:tc>
          <w:tcPr>
            <w:tcW w:w="0" w:type="auto"/>
            <w:vAlign w:val="center"/>
            <w:hideMark/>
          </w:tcPr>
          <w:p w14:paraId="35F4EF09"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1 Anotar el nombre o número de identificación usado en el establecimiento para el ducto o chimenea que se reporta. </w:t>
            </w:r>
          </w:p>
          <w:p w14:paraId="1082FA59"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2 Anotar el número de identificación del ducto o chimenea del que se emiten contaminantes atmosféricos, según corresponda en los diagramas de funcionamiento. </w:t>
            </w:r>
          </w:p>
          <w:p w14:paraId="0BCAE627"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3 Se deberán indicar los puntos de generación (establecidos como emisión conducida en la Tabla 2.1.1 de equipo, maquinaria o actividad de esta sección), asociados con cada chimenea o ducto, de tal forma que se refleje la relación de los puntos de emisión con los puntos de generación. </w:t>
            </w:r>
          </w:p>
          <w:p w14:paraId="01EC1407"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4 Altura en metros de la chimenea o ducto de emisión, medida a partir del nivel del piso. </w:t>
            </w:r>
          </w:p>
          <w:p w14:paraId="58C90A50"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5 Altura en metros de la chimenea o ducto de emisión medida después de la última perturbación. </w:t>
            </w:r>
          </w:p>
          <w:p w14:paraId="339D7AA1" w14:textId="77777777" w:rsidR="001959AA" w:rsidRPr="00540F48" w:rsidRDefault="00A34729" w:rsidP="004A549F">
            <w:pPr>
              <w:pStyle w:val="estilo2"/>
              <w:spacing w:before="0" w:beforeAutospacing="0" w:after="0" w:afterAutospacing="0"/>
              <w:jc w:val="both"/>
              <w:rPr>
                <w:lang w:val="es-MX"/>
              </w:rPr>
            </w:pPr>
            <w:r w:rsidRPr="00540F48">
              <w:rPr>
                <w:lang w:val="es-MX"/>
              </w:rPr>
              <w:t xml:space="preserve">6 Indicar el promedio de los resultados obtenidos de todos los monitoreos practicados en el año de reporte tomando en cuenta el promedio entre la primera y segunda corrida de cada monitoreo, a condiciones de 1 atm, 25°C y base seca. Estos datos deberán corresponder al muestreo de gases y partículas en chimenea cuando apliquen los lineamientos de la norma establecida. En los casos en que no aplique ninguna norma y/o se desconozca la velocidad de salida de los gases, el gasto volumétrico o la temperatura, y/o cuando se trate de ductos de venteo, deberá indicarse ND (no disponible) e indicará las razones en el espacio de OBSERVACIONES Y ACLARACIONES de este formato. </w:t>
            </w:r>
          </w:p>
        </w:tc>
      </w:tr>
    </w:tbl>
    <w:p w14:paraId="41DA0107" w14:textId="77777777" w:rsidR="00CD1A68" w:rsidRDefault="00CD1A68">
      <w:pPr>
        <w:pStyle w:val="NormalWeb"/>
        <w:rPr>
          <w:lang w:val="es-MX"/>
        </w:rPr>
      </w:pPr>
    </w:p>
    <w:p w14:paraId="20253828" w14:textId="77777777" w:rsidR="00794449" w:rsidRPr="00540F48" w:rsidRDefault="00A34729">
      <w:pPr>
        <w:pStyle w:val="NormalWeb"/>
        <w:rPr>
          <w:lang w:val="es-MX"/>
        </w:rPr>
      </w:pPr>
      <w:r w:rsidRPr="00540F48">
        <w:rPr>
          <w:lang w:val="es-MX"/>
        </w:rPr>
        <w:lastRenderedPageBreak/>
        <w:t xml:space="preserve">2.2 CONTAMINANTES ATMOSFÉRICOS NORMADOS. </w:t>
      </w:r>
      <w:r w:rsidRPr="00540F48">
        <w:rPr>
          <w:rStyle w:val="Textoennegrita"/>
          <w:lang w:val="es-MX"/>
        </w:rPr>
        <w:t xml:space="preserve">Reportar los resultados de los muestreos y análisis de acuerdo a la normatividad aplicable. </w:t>
      </w:r>
    </w:p>
    <w:tbl>
      <w:tblPr>
        <w:tblStyle w:val="Tablanormal1"/>
        <w:tblW w:w="5000" w:type="pct"/>
        <w:tblLook w:val="04A0" w:firstRow="1" w:lastRow="0" w:firstColumn="1" w:lastColumn="0" w:noHBand="0" w:noVBand="1"/>
      </w:tblPr>
      <w:tblGrid>
        <w:gridCol w:w="1357"/>
        <w:gridCol w:w="2343"/>
        <w:gridCol w:w="1390"/>
        <w:gridCol w:w="1762"/>
        <w:gridCol w:w="1522"/>
        <w:gridCol w:w="1328"/>
        <w:gridCol w:w="547"/>
        <w:gridCol w:w="547"/>
        <w:gridCol w:w="547"/>
        <w:gridCol w:w="547"/>
        <w:gridCol w:w="1230"/>
        <w:gridCol w:w="1003"/>
        <w:gridCol w:w="1120"/>
        <w:gridCol w:w="2027"/>
      </w:tblGrid>
      <w:tr w:rsidR="00C624D2" w:rsidRPr="00540F48" w14:paraId="4BBEAA13" w14:textId="77777777" w:rsidTr="00195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vMerge w:val="restart"/>
            <w:vAlign w:val="center"/>
            <w:hideMark/>
          </w:tcPr>
          <w:p w14:paraId="4EE80F67" w14:textId="661BF54F" w:rsidR="00794449" w:rsidRPr="00540F48" w:rsidRDefault="00A34729" w:rsidP="00954F11">
            <w:pPr>
              <w:jc w:val="center"/>
              <w:rPr>
                <w:rFonts w:eastAsia="Times New Roman"/>
                <w:lang w:val="es-MX"/>
              </w:rPr>
            </w:pPr>
            <w:r w:rsidRPr="00540F48">
              <w:rPr>
                <w:rFonts w:eastAsia="Times New Roman"/>
                <w:lang w:val="es-MX"/>
              </w:rPr>
              <w:t>Punto de Emisión</w:t>
            </w:r>
            <w:r w:rsidR="00954F11">
              <w:rPr>
                <w:rFonts w:eastAsia="Times New Roman"/>
                <w:lang w:val="es-MX"/>
              </w:rPr>
              <w:t xml:space="preserve"> </w:t>
            </w:r>
            <w:r w:rsidR="00954F11">
              <w:rPr>
                <w:rFonts w:eastAsia="Times New Roman"/>
                <w:vertAlign w:val="superscript"/>
                <w:lang w:val="es-MX"/>
              </w:rPr>
              <w:t>1</w:t>
            </w:r>
          </w:p>
        </w:tc>
        <w:tc>
          <w:tcPr>
            <w:tcW w:w="2370" w:type="dxa"/>
            <w:vMerge w:val="restart"/>
            <w:vAlign w:val="center"/>
            <w:hideMark/>
          </w:tcPr>
          <w:p w14:paraId="37A3B716" w14:textId="3C3DFC91" w:rsidR="00794449" w:rsidRPr="00954F11" w:rsidRDefault="00A34729" w:rsidP="00954F11">
            <w:pPr>
              <w:jc w:val="center"/>
              <w:cnfStyle w:val="100000000000" w:firstRow="1" w:lastRow="0" w:firstColumn="0" w:lastColumn="0" w:oddVBand="0" w:evenVBand="0" w:oddHBand="0" w:evenHBand="0" w:firstRowFirstColumn="0" w:firstRowLastColumn="0" w:lastRowFirstColumn="0" w:lastRowLastColumn="0"/>
              <w:rPr>
                <w:rFonts w:eastAsia="Times New Roman"/>
                <w:vertAlign w:val="superscript"/>
                <w:lang w:val="es-MX"/>
              </w:rPr>
            </w:pPr>
            <w:r w:rsidRPr="00540F48">
              <w:rPr>
                <w:rFonts w:eastAsia="Times New Roman"/>
                <w:lang w:val="es-MX"/>
              </w:rPr>
              <w:t xml:space="preserve">Equipo o Actividad sujeto a norma </w:t>
            </w:r>
            <w:r w:rsidR="00954F11">
              <w:rPr>
                <w:rFonts w:eastAsia="Times New Roman"/>
                <w:vertAlign w:val="superscript"/>
                <w:lang w:val="es-MX"/>
              </w:rPr>
              <w:t>2</w:t>
            </w:r>
          </w:p>
        </w:tc>
        <w:tc>
          <w:tcPr>
            <w:tcW w:w="1395" w:type="dxa"/>
            <w:vMerge w:val="restart"/>
            <w:vAlign w:val="center"/>
            <w:hideMark/>
          </w:tcPr>
          <w:p w14:paraId="1EB3AA93" w14:textId="32EB9300" w:rsidR="00794449" w:rsidRPr="00954F11"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vertAlign w:val="superscript"/>
                <w:lang w:val="es-MX"/>
              </w:rPr>
            </w:pPr>
            <w:r w:rsidRPr="00540F48">
              <w:rPr>
                <w:rFonts w:eastAsia="Times New Roman"/>
                <w:lang w:val="es-MX"/>
              </w:rPr>
              <w:t xml:space="preserve">Norma Aplicable </w:t>
            </w:r>
            <w:r w:rsidR="00954F11" w:rsidRPr="00954F11">
              <w:rPr>
                <w:rStyle w:val="estilo31"/>
                <w:sz w:val="24"/>
                <w:szCs w:val="24"/>
                <w:vertAlign w:val="superscript"/>
              </w:rPr>
              <w:t>2</w:t>
            </w:r>
          </w:p>
        </w:tc>
        <w:tc>
          <w:tcPr>
            <w:tcW w:w="1770" w:type="dxa"/>
            <w:vMerge w:val="restart"/>
            <w:vAlign w:val="center"/>
            <w:hideMark/>
          </w:tcPr>
          <w:p w14:paraId="6DA38C3C"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Parámetros Normados </w:t>
            </w:r>
            <w:r w:rsidRPr="00954F11">
              <w:rPr>
                <w:rStyle w:val="estilo31"/>
                <w:rFonts w:eastAsia="Times New Roman"/>
                <w:sz w:val="24"/>
                <w:szCs w:val="24"/>
                <w:vertAlign w:val="superscript"/>
                <w:lang w:val="es-MX"/>
              </w:rPr>
              <w:t>2</w:t>
            </w:r>
          </w:p>
        </w:tc>
        <w:tc>
          <w:tcPr>
            <w:tcW w:w="0" w:type="auto"/>
            <w:gridSpan w:val="2"/>
            <w:vAlign w:val="center"/>
            <w:hideMark/>
          </w:tcPr>
          <w:p w14:paraId="3647DAE6"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Valor Máximo Permisible</w:t>
            </w:r>
          </w:p>
        </w:tc>
        <w:tc>
          <w:tcPr>
            <w:tcW w:w="0" w:type="auto"/>
            <w:gridSpan w:val="6"/>
            <w:vAlign w:val="center"/>
            <w:hideMark/>
          </w:tcPr>
          <w:p w14:paraId="7DA58231"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Monitoreos </w:t>
            </w:r>
            <w:r w:rsidRPr="00954F11">
              <w:rPr>
                <w:rStyle w:val="estilo31"/>
                <w:rFonts w:eastAsia="Times New Roman"/>
                <w:sz w:val="24"/>
                <w:szCs w:val="24"/>
                <w:vertAlign w:val="superscript"/>
                <w:lang w:val="es-MX"/>
              </w:rPr>
              <w:t>4</w:t>
            </w:r>
          </w:p>
        </w:tc>
        <w:tc>
          <w:tcPr>
            <w:tcW w:w="0" w:type="auto"/>
            <w:gridSpan w:val="2"/>
            <w:vMerge w:val="restart"/>
            <w:vAlign w:val="center"/>
            <w:hideMark/>
          </w:tcPr>
          <w:p w14:paraId="51808D6F" w14:textId="77777777" w:rsidR="00794449" w:rsidRPr="00540F48" w:rsidRDefault="00A34729" w:rsidP="001959AA">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Sistema o Equipo de Control</w:t>
            </w:r>
          </w:p>
        </w:tc>
      </w:tr>
      <w:tr w:rsidR="00C624D2" w:rsidRPr="00540F48" w14:paraId="4CEFB377" w14:textId="77777777" w:rsidTr="00195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C8F7111" w14:textId="77777777" w:rsidR="00794449" w:rsidRPr="00540F48" w:rsidRDefault="00794449" w:rsidP="001959AA">
            <w:pPr>
              <w:jc w:val="center"/>
              <w:rPr>
                <w:rFonts w:eastAsia="Times New Roman"/>
                <w:lang w:val="es-MX"/>
              </w:rPr>
            </w:pPr>
          </w:p>
        </w:tc>
        <w:tc>
          <w:tcPr>
            <w:tcW w:w="0" w:type="auto"/>
            <w:vMerge/>
            <w:vAlign w:val="center"/>
            <w:hideMark/>
          </w:tcPr>
          <w:p w14:paraId="55F19508"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vAlign w:val="center"/>
            <w:hideMark/>
          </w:tcPr>
          <w:p w14:paraId="2FEF377D"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vAlign w:val="center"/>
            <w:hideMark/>
          </w:tcPr>
          <w:p w14:paraId="07307940"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20" w:type="dxa"/>
            <w:vMerge w:val="restart"/>
            <w:vAlign w:val="center"/>
            <w:hideMark/>
          </w:tcPr>
          <w:p w14:paraId="69A8409F" w14:textId="77777777"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945" w:type="dxa"/>
            <w:vMerge w:val="restart"/>
            <w:vAlign w:val="center"/>
            <w:hideMark/>
          </w:tcPr>
          <w:p w14:paraId="76C412B0" w14:textId="77777777"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Unidad </w:t>
            </w:r>
            <w:r w:rsidRPr="00954F11">
              <w:rPr>
                <w:rStyle w:val="estilo31"/>
                <w:rFonts w:eastAsia="Times New Roman"/>
                <w:sz w:val="24"/>
                <w:szCs w:val="24"/>
                <w:vertAlign w:val="superscript"/>
                <w:lang w:val="es-MX"/>
              </w:rPr>
              <w:t>3</w:t>
            </w:r>
          </w:p>
        </w:tc>
        <w:tc>
          <w:tcPr>
            <w:tcW w:w="0" w:type="auto"/>
            <w:gridSpan w:val="4"/>
            <w:vAlign w:val="center"/>
            <w:hideMark/>
          </w:tcPr>
          <w:p w14:paraId="5B0DDE99" w14:textId="117BA5C2" w:rsidR="00794449" w:rsidRPr="00540F48" w:rsidRDefault="00A34729" w:rsidP="00C624D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Valor Monitoreado</w:t>
            </w:r>
            <w:r w:rsidR="00C624D2">
              <w:rPr>
                <w:rFonts w:eastAsia="Times New Roman"/>
                <w:lang w:val="es-MX"/>
              </w:rPr>
              <w:t xml:space="preserve"> </w:t>
            </w:r>
            <w:r w:rsidR="00C624D2">
              <w:rPr>
                <w:rFonts w:eastAsia="Times New Roman"/>
                <w:vertAlign w:val="superscript"/>
                <w:lang w:val="es-MX"/>
              </w:rPr>
              <w:t>5</w:t>
            </w:r>
          </w:p>
        </w:tc>
        <w:tc>
          <w:tcPr>
            <w:tcW w:w="1170" w:type="dxa"/>
            <w:vMerge w:val="restart"/>
            <w:vAlign w:val="center"/>
            <w:hideMark/>
          </w:tcPr>
          <w:p w14:paraId="3E218CBE" w14:textId="43092AA0" w:rsidR="00794449" w:rsidRPr="00540F48" w:rsidRDefault="00954F11"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Valor Promedio</w:t>
            </w:r>
            <w:r w:rsidR="00A34729" w:rsidRPr="00954F11">
              <w:rPr>
                <w:rStyle w:val="estilo31"/>
                <w:rFonts w:eastAsia="Times New Roman"/>
                <w:sz w:val="24"/>
                <w:szCs w:val="24"/>
                <w:vertAlign w:val="superscript"/>
                <w:lang w:val="es-MX"/>
              </w:rPr>
              <w:t>6</w:t>
            </w:r>
          </w:p>
        </w:tc>
        <w:tc>
          <w:tcPr>
            <w:tcW w:w="915" w:type="dxa"/>
            <w:vMerge w:val="restart"/>
            <w:vAlign w:val="center"/>
            <w:hideMark/>
          </w:tcPr>
          <w:p w14:paraId="282123DA" w14:textId="198B732C" w:rsidR="00794449" w:rsidRPr="00540F48" w:rsidRDefault="00A3472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r w:rsidR="00C624D2">
              <w:rPr>
                <w:rFonts w:eastAsia="Times New Roman"/>
                <w:vertAlign w:val="superscript"/>
                <w:lang w:val="es-MX"/>
              </w:rPr>
              <w:t>3</w:t>
            </w:r>
            <w:r w:rsidRPr="00540F48">
              <w:rPr>
                <w:rFonts w:eastAsia="Times New Roman"/>
                <w:lang w:val="es-MX"/>
              </w:rPr>
              <w:t xml:space="preserve"> </w:t>
            </w:r>
          </w:p>
        </w:tc>
        <w:tc>
          <w:tcPr>
            <w:tcW w:w="0" w:type="auto"/>
            <w:gridSpan w:val="2"/>
            <w:vMerge/>
            <w:vAlign w:val="center"/>
            <w:hideMark/>
          </w:tcPr>
          <w:p w14:paraId="1A6918F8" w14:textId="77777777" w:rsidR="00794449" w:rsidRPr="00540F48" w:rsidRDefault="00794449" w:rsidP="001959AA">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C624D2" w:rsidRPr="00540F48" w14:paraId="09EC8FDE" w14:textId="77777777" w:rsidTr="001959AA">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2C4C01D" w14:textId="77777777" w:rsidR="00794449" w:rsidRPr="00540F48" w:rsidRDefault="00794449" w:rsidP="001959AA">
            <w:pPr>
              <w:jc w:val="center"/>
              <w:rPr>
                <w:rFonts w:eastAsia="Times New Roman"/>
                <w:lang w:val="es-MX"/>
              </w:rPr>
            </w:pPr>
          </w:p>
        </w:tc>
        <w:tc>
          <w:tcPr>
            <w:tcW w:w="0" w:type="auto"/>
            <w:vMerge/>
            <w:vAlign w:val="center"/>
            <w:hideMark/>
          </w:tcPr>
          <w:p w14:paraId="710AD0E1"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46FC385B"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550AD532"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1BA1CCB6"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29372B06"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315" w:type="dxa"/>
            <w:vAlign w:val="center"/>
            <w:hideMark/>
          </w:tcPr>
          <w:p w14:paraId="447A54E7"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1</w:t>
            </w:r>
          </w:p>
        </w:tc>
        <w:tc>
          <w:tcPr>
            <w:tcW w:w="315" w:type="dxa"/>
            <w:vAlign w:val="center"/>
            <w:hideMark/>
          </w:tcPr>
          <w:p w14:paraId="241805F3"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2</w:t>
            </w:r>
          </w:p>
        </w:tc>
        <w:tc>
          <w:tcPr>
            <w:tcW w:w="315" w:type="dxa"/>
            <w:vAlign w:val="center"/>
            <w:hideMark/>
          </w:tcPr>
          <w:p w14:paraId="48A9018F"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3</w:t>
            </w:r>
          </w:p>
        </w:tc>
        <w:tc>
          <w:tcPr>
            <w:tcW w:w="300" w:type="dxa"/>
            <w:vAlign w:val="center"/>
            <w:hideMark/>
          </w:tcPr>
          <w:p w14:paraId="16ADB354" w14:textId="77777777"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4</w:t>
            </w:r>
          </w:p>
        </w:tc>
        <w:tc>
          <w:tcPr>
            <w:tcW w:w="0" w:type="auto"/>
            <w:vMerge/>
            <w:vAlign w:val="center"/>
            <w:hideMark/>
          </w:tcPr>
          <w:p w14:paraId="20C551F8"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Merge/>
            <w:vAlign w:val="center"/>
            <w:hideMark/>
          </w:tcPr>
          <w:p w14:paraId="4CE65043" w14:textId="77777777" w:rsidR="00794449" w:rsidRPr="00540F48" w:rsidRDefault="0079444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795" w:type="dxa"/>
            <w:vAlign w:val="center"/>
            <w:hideMark/>
          </w:tcPr>
          <w:p w14:paraId="3AA20AE2" w14:textId="6C77AEC7" w:rsidR="00794449" w:rsidRPr="00540F48" w:rsidRDefault="00A34729" w:rsidP="00C624D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Clave</w:t>
            </w:r>
            <w:r w:rsidR="00C624D2">
              <w:rPr>
                <w:rFonts w:eastAsia="Times New Roman"/>
                <w:vertAlign w:val="superscript"/>
                <w:lang w:val="es-MX"/>
              </w:rPr>
              <w:t>7</w:t>
            </w:r>
          </w:p>
        </w:tc>
        <w:tc>
          <w:tcPr>
            <w:tcW w:w="1335" w:type="dxa"/>
            <w:vAlign w:val="center"/>
            <w:hideMark/>
          </w:tcPr>
          <w:p w14:paraId="75885332" w14:textId="4678FF6E" w:rsidR="00794449" w:rsidRPr="00540F48" w:rsidRDefault="00A34729" w:rsidP="001959AA">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Eficiencia(%)</w:t>
            </w:r>
            <w:r w:rsidR="00C624D2">
              <w:rPr>
                <w:rFonts w:eastAsia="Times New Roman"/>
                <w:lang w:val="es-MX"/>
              </w:rPr>
              <w:t xml:space="preserve"> </w:t>
            </w:r>
            <w:r w:rsidRPr="00C624D2">
              <w:rPr>
                <w:rStyle w:val="estilo31"/>
                <w:rFonts w:eastAsia="Times New Roman"/>
                <w:sz w:val="24"/>
                <w:szCs w:val="24"/>
                <w:vertAlign w:val="superscript"/>
                <w:lang w:val="es-MX"/>
              </w:rPr>
              <w:t>8</w:t>
            </w:r>
          </w:p>
        </w:tc>
      </w:tr>
      <w:tr w:rsidR="00C624D2" w:rsidRPr="00540F48" w14:paraId="0C775689" w14:textId="77777777" w:rsidTr="00195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57DDF0" w14:textId="77777777" w:rsidR="00794449" w:rsidRPr="00540F48" w:rsidRDefault="00794449">
            <w:pPr>
              <w:jc w:val="center"/>
              <w:rPr>
                <w:rFonts w:eastAsia="Times New Roman"/>
                <w:lang w:val="es-MX"/>
              </w:rPr>
            </w:pPr>
          </w:p>
        </w:tc>
        <w:tc>
          <w:tcPr>
            <w:tcW w:w="0" w:type="auto"/>
          </w:tcPr>
          <w:p w14:paraId="6CEA130E"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AE9FC3D"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D7EAF9D"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023F2D3"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E276BDC"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9619D48"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0DB9C22"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401C168"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26592C4"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DBC36D4"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89043B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183E355"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hideMark/>
          </w:tcPr>
          <w:p w14:paraId="1BB511C4"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r w:rsidR="00C624D2" w:rsidRPr="00540F48" w14:paraId="059055D6" w14:textId="77777777" w:rsidTr="001959AA">
        <w:tc>
          <w:tcPr>
            <w:cnfStyle w:val="001000000000" w:firstRow="0" w:lastRow="0" w:firstColumn="1" w:lastColumn="0" w:oddVBand="0" w:evenVBand="0" w:oddHBand="0" w:evenHBand="0" w:firstRowFirstColumn="0" w:firstRowLastColumn="0" w:lastRowFirstColumn="0" w:lastRowLastColumn="0"/>
            <w:tcW w:w="0" w:type="auto"/>
          </w:tcPr>
          <w:p w14:paraId="593F8070" w14:textId="77777777" w:rsidR="00794449" w:rsidRPr="00540F48" w:rsidRDefault="00794449">
            <w:pPr>
              <w:jc w:val="center"/>
              <w:rPr>
                <w:rFonts w:eastAsia="Times New Roman"/>
                <w:lang w:val="es-MX"/>
              </w:rPr>
            </w:pPr>
          </w:p>
        </w:tc>
        <w:tc>
          <w:tcPr>
            <w:tcW w:w="0" w:type="auto"/>
          </w:tcPr>
          <w:p w14:paraId="742F2B24"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096F7D7"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AEE55F"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2A2476D"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69AF93E"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2586E6E"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5914090"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0669C8B"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B905E3C"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C7BE031"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7547AB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F479D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hideMark/>
          </w:tcPr>
          <w:p w14:paraId="03F2681A" w14:textId="77777777" w:rsidR="00794449" w:rsidRPr="00540F48" w:rsidRDefault="00A3472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r>
    </w:tbl>
    <w:p w14:paraId="0D39A28D" w14:textId="77777777" w:rsidR="00794449" w:rsidRPr="00540F48" w:rsidRDefault="00794449">
      <w:pPr>
        <w:rPr>
          <w:rFonts w:eastAsia="Times New Roman"/>
          <w:vanish/>
          <w:lang w:val="es-MX"/>
        </w:rPr>
      </w:pPr>
    </w:p>
    <w:tbl>
      <w:tblPr>
        <w:tblW w:w="17299" w:type="dxa"/>
        <w:tblCellSpacing w:w="15" w:type="dxa"/>
        <w:tblCellMar>
          <w:top w:w="15" w:type="dxa"/>
          <w:left w:w="15" w:type="dxa"/>
          <w:bottom w:w="15" w:type="dxa"/>
          <w:right w:w="15" w:type="dxa"/>
        </w:tblCellMar>
        <w:tblLook w:val="04A0" w:firstRow="1" w:lastRow="0" w:firstColumn="1" w:lastColumn="0" w:noHBand="0" w:noVBand="1"/>
      </w:tblPr>
      <w:tblGrid>
        <w:gridCol w:w="17299"/>
      </w:tblGrid>
      <w:tr w:rsidR="00794449" w:rsidRPr="00540F48" w14:paraId="0591B860" w14:textId="77777777" w:rsidTr="003E51FB">
        <w:trPr>
          <w:trHeight w:val="5458"/>
          <w:tblCellSpacing w:w="15" w:type="dxa"/>
        </w:trPr>
        <w:tc>
          <w:tcPr>
            <w:tcW w:w="0" w:type="auto"/>
            <w:vAlign w:val="center"/>
            <w:hideMark/>
          </w:tcPr>
          <w:p w14:paraId="771DAA59"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1 Anotar el número del punto de emisión correspondiente al ducto o chimenea del que se emiten contaminantes atmosféricos, según corresponda en los diagramas de funcionamiento y la Tabla resumen solicitados. </w:t>
            </w:r>
          </w:p>
          <w:p w14:paraId="481D2233" w14:textId="77777777" w:rsidR="00794449" w:rsidRPr="00540F48" w:rsidRDefault="00A34729" w:rsidP="00C907F9">
            <w:pPr>
              <w:pStyle w:val="estilo2"/>
              <w:spacing w:before="0" w:beforeAutospacing="0" w:after="0" w:afterAutospacing="0"/>
              <w:jc w:val="both"/>
              <w:rPr>
                <w:lang w:val="es-MX"/>
              </w:rPr>
            </w:pPr>
            <w:r w:rsidRPr="00540F48">
              <w:rPr>
                <w:lang w:val="es-MX"/>
              </w:rPr>
              <w:t>2 Listar los equipos u operaciones relacionados con cada punto de emisión, según Tabla 2.1.2 de este Formato e indicar el contaminante normado que le corresponde de acuerdo a la actividad que realiza y el número de la norma vigente</w:t>
            </w:r>
            <w:r w:rsidR="004A549F">
              <w:rPr>
                <w:lang w:val="es-MX"/>
              </w:rPr>
              <w:t xml:space="preserve">: </w:t>
            </w:r>
            <w:r w:rsidRPr="00540F48">
              <w:rPr>
                <w:lang w:val="es-MX"/>
              </w:rPr>
              <w:t xml:space="preserve"> </w:t>
            </w:r>
            <w:r w:rsidR="004A549F" w:rsidRPr="00814295">
              <w:rPr>
                <w:sz w:val="18"/>
                <w:lang w:val="es-MX"/>
              </w:rPr>
              <w:t>NOM-085-SEMARNAT-2011</w:t>
            </w:r>
            <w:r w:rsidR="004A6821" w:rsidRPr="00814295">
              <w:rPr>
                <w:sz w:val="18"/>
                <w:lang w:val="es-MX"/>
              </w:rPr>
              <w:t xml:space="preserve"> (Monóxido de carbono CO, Óxidos de nitrógeno NOx, Bióxido de azufre SO2, Partículas, Humo y Bióxido de carbono CO2)</w:t>
            </w:r>
            <w:r w:rsidR="004A549F" w:rsidRPr="00814295">
              <w:rPr>
                <w:sz w:val="18"/>
                <w:lang w:val="es-MX"/>
              </w:rPr>
              <w:t xml:space="preserve"> o NOM-043-SEMARNAT-1993</w:t>
            </w:r>
            <w:r w:rsidR="004A6821" w:rsidRPr="00814295">
              <w:rPr>
                <w:sz w:val="18"/>
                <w:lang w:val="es-MX"/>
              </w:rPr>
              <w:t xml:space="preserve"> (Partículas)</w:t>
            </w:r>
            <w:r w:rsidRPr="00814295">
              <w:rPr>
                <w:sz w:val="18"/>
                <w:lang w:val="es-MX"/>
              </w:rPr>
              <w:t xml:space="preserve">. </w:t>
            </w:r>
          </w:p>
          <w:p w14:paraId="20B5E0C3"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3 Las unidades de reporte para cada contaminante se deberán indicar conforme a la norma correspondiente. </w:t>
            </w:r>
          </w:p>
          <w:p w14:paraId="7C7C5155"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4 Deberá conservar las bitácoras de </w:t>
            </w:r>
            <w:r w:rsidR="000C3730" w:rsidRPr="00540F48">
              <w:rPr>
                <w:lang w:val="es-MX"/>
              </w:rPr>
              <w:t>muestreo</w:t>
            </w:r>
            <w:r w:rsidR="000C3730">
              <w:rPr>
                <w:lang w:val="es-MX"/>
              </w:rPr>
              <w:t>s,</w:t>
            </w:r>
            <w:r w:rsidRPr="00540F48">
              <w:rPr>
                <w:lang w:val="es-MX"/>
              </w:rPr>
              <w:t xml:space="preserve"> así como la documentación técnica</w:t>
            </w:r>
            <w:r w:rsidR="00814295">
              <w:rPr>
                <w:lang w:val="es-MX"/>
              </w:rPr>
              <w:t xml:space="preserve"> (estudios de emisión)</w:t>
            </w:r>
            <w:r w:rsidRPr="00540F48">
              <w:rPr>
                <w:lang w:val="es-MX"/>
              </w:rPr>
              <w:t xml:space="preserve"> relacionada para mostrarla en caso de que ésta sea requerida por la Autoridad Estatal o el ente verificador de la normatividad ambiental en el Estado.</w:t>
            </w:r>
          </w:p>
          <w:p w14:paraId="4849286F"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5 Indicar los valores de cada monitoreo practicado en el año tomando en cuenta el promedio entre la primera y segunda corrida de cada monitoreo. </w:t>
            </w:r>
          </w:p>
          <w:p w14:paraId="39A0FC39" w14:textId="77777777" w:rsidR="00794449" w:rsidRPr="00540F48" w:rsidRDefault="00A34729" w:rsidP="00C907F9">
            <w:pPr>
              <w:pStyle w:val="estilo2"/>
              <w:spacing w:before="0" w:beforeAutospacing="0" w:after="0" w:afterAutospacing="0"/>
              <w:jc w:val="both"/>
              <w:rPr>
                <w:lang w:val="es-MX"/>
              </w:rPr>
            </w:pPr>
            <w:r w:rsidRPr="00540F48">
              <w:rPr>
                <w:lang w:val="es-MX"/>
              </w:rPr>
              <w:t xml:space="preserve">6 Indicar el promedio de todos los monitoreos practicados en el año de reporte. Promedio de las mediciones del punto anterior. </w:t>
            </w:r>
          </w:p>
          <w:p w14:paraId="6FF8DEA3" w14:textId="77777777" w:rsidR="00794449" w:rsidRDefault="00A34729" w:rsidP="00C907F9">
            <w:pPr>
              <w:pStyle w:val="estilo2"/>
              <w:spacing w:before="0" w:beforeAutospacing="0" w:after="0" w:afterAutospacing="0"/>
              <w:jc w:val="both"/>
              <w:rPr>
                <w:lang w:val="es-MX"/>
              </w:rPr>
            </w:pPr>
            <w:r w:rsidRPr="00540F48">
              <w:rPr>
                <w:lang w:val="es-MX"/>
              </w:rPr>
              <w:t>7 Indique el o los sistemas y/o equipos de control de emisiones atmosféricas</w:t>
            </w:r>
            <w:r w:rsidR="00814295">
              <w:rPr>
                <w:lang w:val="es-MX"/>
              </w:rPr>
              <w:t xml:space="preserve"> de acuerdo a lo siguiente:</w:t>
            </w:r>
            <w:r w:rsidR="00F1685D">
              <w:rPr>
                <w:lang w:val="es-MX"/>
              </w:rPr>
              <w:t xml:space="preserve"> </w:t>
            </w:r>
            <w:r w:rsidR="0049385C">
              <w:rPr>
                <w:b/>
                <w:lang w:val="es-MX"/>
              </w:rPr>
              <w:t>C</w:t>
            </w:r>
            <w:r w:rsidR="0049385C" w:rsidRPr="0049385C">
              <w:rPr>
                <w:b/>
                <w:lang w:val="es-MX"/>
              </w:rPr>
              <w:t>ontrol de gases (incluye olores y/o vapores):</w:t>
            </w:r>
            <w:r w:rsidR="00814295">
              <w:rPr>
                <w:lang w:val="es-MX"/>
              </w:rPr>
              <w:t xml:space="preserve"> CG1 Absorción Control de gases; CG2 Adsorción Control de gases; CG3 Biofiltración</w:t>
            </w:r>
            <w:r w:rsidR="00DA0D6B">
              <w:rPr>
                <w:lang w:val="es-MX"/>
              </w:rPr>
              <w:t xml:space="preserve"> Control de gases; CG4 Condensación; CG5 Incineración a flama abierta; CG6 Incineración catalítica; CG7 Incineración térmica; CG8 In</w:t>
            </w:r>
            <w:r w:rsidR="0049385C">
              <w:rPr>
                <w:lang w:val="es-MX"/>
              </w:rPr>
              <w:t>cineración en calderas u hornos.</w:t>
            </w:r>
            <w:r w:rsidR="00F1685D">
              <w:rPr>
                <w:lang w:val="es-MX"/>
              </w:rPr>
              <w:t xml:space="preserve"> </w:t>
            </w:r>
            <w:r w:rsidR="0049385C" w:rsidRPr="0049385C">
              <w:rPr>
                <w:b/>
                <w:lang w:val="es-MX"/>
              </w:rPr>
              <w:t>Control de Óxidos de Nitrógeno (NOx):</w:t>
            </w:r>
            <w:r w:rsidR="0049385C">
              <w:rPr>
                <w:lang w:val="es-MX"/>
              </w:rPr>
              <w:t xml:space="preserve"> ON1 Reducción selectiva catalítica: ON2 Reducción selectiva no catalítica</w:t>
            </w:r>
            <w:r w:rsidR="00F1685D">
              <w:rPr>
                <w:lang w:val="es-MX"/>
              </w:rPr>
              <w:t xml:space="preserve">. </w:t>
            </w:r>
            <w:r w:rsidR="0049385C" w:rsidRPr="0049385C">
              <w:rPr>
                <w:b/>
                <w:lang w:val="es-MX"/>
              </w:rPr>
              <w:t>Control de partículas (vía húmeda):</w:t>
            </w:r>
            <w:r w:rsidR="0049385C">
              <w:rPr>
                <w:lang w:val="es-MX"/>
              </w:rPr>
              <w:t xml:space="preserve"> PH1 Lavador tipo Venturi; PH2 Precipitadores electrostáticos (húmedos); PH3 Ciclones húmedos; PH4 Cámaras de sedimentación húmeda; PH5 Otros tipos de lavadores húmedos</w:t>
            </w:r>
            <w:r w:rsidR="00F1685D">
              <w:rPr>
                <w:lang w:val="es-MX"/>
              </w:rPr>
              <w:t xml:space="preserve">. </w:t>
            </w:r>
            <w:r w:rsidR="0049385C" w:rsidRPr="0049385C">
              <w:rPr>
                <w:b/>
                <w:lang w:val="es-MX"/>
              </w:rPr>
              <w:t xml:space="preserve">Control de Partículas (vía seca): </w:t>
            </w:r>
            <w:r w:rsidR="0049385C">
              <w:rPr>
                <w:lang w:val="es-MX"/>
              </w:rPr>
              <w:t>PS1 Cámaras de sedimentación (con o sin mamparas)</w:t>
            </w:r>
            <w:r w:rsidR="000003DC">
              <w:rPr>
                <w:lang w:val="es-MX"/>
              </w:rPr>
              <w:t>; PS2 Ciclones; PS3 Colectores de bolsas; PS4 Filtros de superficie extendida, cartuchos u otros medios filtrantes; PS5</w:t>
            </w:r>
            <w:r w:rsidR="00F1685D">
              <w:rPr>
                <w:lang w:val="es-MX"/>
              </w:rPr>
              <w:t xml:space="preserve"> Precipitadores electrostáticos;</w:t>
            </w:r>
            <w:r w:rsidR="000003DC">
              <w:rPr>
                <w:lang w:val="es-MX"/>
              </w:rPr>
              <w:t xml:space="preserve"> </w:t>
            </w:r>
            <w:r w:rsidR="00DA0D6B">
              <w:rPr>
                <w:lang w:val="es-MX"/>
              </w:rPr>
              <w:t>OC1 Otras té</w:t>
            </w:r>
            <w:r w:rsidR="00F1685D">
              <w:rPr>
                <w:lang w:val="es-MX"/>
              </w:rPr>
              <w:t>cnicas de control (especifique).</w:t>
            </w:r>
            <w:r w:rsidRPr="00540F48">
              <w:rPr>
                <w:lang w:val="es-MX"/>
              </w:rPr>
              <w:t xml:space="preserve"> En los casos en que no se cuente con sistemas o equipos de control de emisiones deberá indicarse NA (no aplica) o cuando no exista información disponible indicar ND en la columna correspondiente. </w:t>
            </w:r>
          </w:p>
          <w:p w14:paraId="3981FB71" w14:textId="77777777" w:rsidR="00B91672" w:rsidRPr="00540F48" w:rsidRDefault="00B91672" w:rsidP="00B91672">
            <w:pPr>
              <w:pStyle w:val="estilo2"/>
              <w:spacing w:before="0" w:beforeAutospacing="0" w:after="0" w:afterAutospacing="0"/>
              <w:rPr>
                <w:lang w:val="es-MX"/>
              </w:rPr>
            </w:pPr>
            <w:r w:rsidRPr="00540F48">
              <w:rPr>
                <w:lang w:val="es-MX"/>
              </w:rPr>
              <w:t xml:space="preserve">8 Esta información podrá reportarla de manera opcional en esta Tabla. </w:t>
            </w:r>
          </w:p>
          <w:p w14:paraId="4A97EB00" w14:textId="77777777" w:rsidR="00B91672" w:rsidRPr="00540F48" w:rsidRDefault="00B91672" w:rsidP="00C907F9">
            <w:pPr>
              <w:pStyle w:val="estilo2"/>
              <w:spacing w:before="0" w:beforeAutospacing="0" w:after="0" w:afterAutospacing="0"/>
              <w:jc w:val="both"/>
              <w:rPr>
                <w:lang w:val="es-MX"/>
              </w:rPr>
            </w:pPr>
          </w:p>
          <w:p w14:paraId="411F4DBF" w14:textId="77777777" w:rsidR="00794449" w:rsidRDefault="00A34729">
            <w:pPr>
              <w:pStyle w:val="NormalWeb"/>
              <w:rPr>
                <w:lang w:val="es-MX"/>
              </w:rPr>
            </w:pPr>
            <w:r w:rsidRPr="00540F48">
              <w:rPr>
                <w:lang w:val="es-MX"/>
              </w:rPr>
              <w:t> </w:t>
            </w:r>
          </w:p>
          <w:p w14:paraId="68F65DB1" w14:textId="77777777" w:rsidR="003E51FB" w:rsidRDefault="003E51FB">
            <w:pPr>
              <w:pStyle w:val="NormalWeb"/>
              <w:rPr>
                <w:lang w:val="es-MX"/>
              </w:rPr>
            </w:pPr>
          </w:p>
          <w:p w14:paraId="4E75502D" w14:textId="77777777" w:rsidR="003E51FB" w:rsidRPr="00540F48" w:rsidRDefault="003E51FB">
            <w:pPr>
              <w:pStyle w:val="NormalWeb"/>
              <w:rPr>
                <w:lang w:val="es-MX"/>
              </w:rPr>
            </w:pPr>
          </w:p>
        </w:tc>
      </w:tr>
    </w:tbl>
    <w:p w14:paraId="425AEF2D" w14:textId="77777777" w:rsidR="003E51FB" w:rsidRDefault="003E51FB" w:rsidP="00C907F9">
      <w:pPr>
        <w:pStyle w:val="NormalWeb"/>
        <w:jc w:val="both"/>
        <w:rPr>
          <w:rStyle w:val="Textoennegrita"/>
          <w:lang w:val="es-MX"/>
        </w:rPr>
      </w:pPr>
    </w:p>
    <w:p w14:paraId="359662F2" w14:textId="77777777" w:rsidR="003E51FB" w:rsidRDefault="003E51FB" w:rsidP="00C907F9">
      <w:pPr>
        <w:pStyle w:val="NormalWeb"/>
        <w:jc w:val="both"/>
        <w:rPr>
          <w:rStyle w:val="Textoennegrita"/>
          <w:lang w:val="es-MX"/>
        </w:rPr>
      </w:pPr>
    </w:p>
    <w:p w14:paraId="70896A43" w14:textId="3FFDA674" w:rsidR="00487BE0" w:rsidRPr="00540F48" w:rsidRDefault="00A34729" w:rsidP="00C907F9">
      <w:pPr>
        <w:pStyle w:val="NormalWeb"/>
        <w:jc w:val="both"/>
        <w:rPr>
          <w:lang w:val="es-MX"/>
        </w:rPr>
      </w:pPr>
      <w:r w:rsidRPr="00540F48">
        <w:rPr>
          <w:rStyle w:val="Textoennegrita"/>
          <w:lang w:val="es-MX"/>
        </w:rPr>
        <w:lastRenderedPageBreak/>
        <w:t xml:space="preserve">2.3 EMISIONES ANUALES. </w:t>
      </w:r>
      <w:r w:rsidRPr="00540F48">
        <w:rPr>
          <w:lang w:val="es-MX"/>
        </w:rPr>
        <w:t xml:space="preserve">El registro de las emisiones anuales que se solicitan en la siguiente tabla para cada punto de emisión, corresponden a las emisiones provenientes de la maquinaria, equipo o actividad que genera contaminantes reportados en la Tabla 2.1.1. Las emisiones de los parámetros normados deberán obtenerse a partir de la medición de emisiones de acuerdo a lo especificado en las Normas Oficiales Mexicanas correspondientes. Cuando esto no aplique, las emisiones se estimarán teóricamente a través del uso de factores de emisión, balances de masa, aproximación mediante datos históricos o modelos matemáticos de emisión. Se deberá </w:t>
      </w:r>
      <w:r w:rsidR="000A6CE0">
        <w:rPr>
          <w:lang w:val="es-MX"/>
        </w:rPr>
        <w:t xml:space="preserve">anexar </w:t>
      </w:r>
      <w:r w:rsidRPr="00540F48">
        <w:rPr>
          <w:lang w:val="es-MX"/>
        </w:rPr>
        <w:t xml:space="preserve">la memoria de cálculo correspondiente para </w:t>
      </w:r>
      <w:r w:rsidR="000A6CE0">
        <w:rPr>
          <w:lang w:val="es-MX"/>
        </w:rPr>
        <w:t>ser validada por l</w:t>
      </w:r>
      <w:r w:rsidRPr="00540F48">
        <w:rPr>
          <w:lang w:val="es-MX"/>
        </w:rPr>
        <w:t>a autoridad Estatal</w:t>
      </w:r>
      <w:r w:rsidR="00A10552">
        <w:rPr>
          <w:lang w:val="es-MX"/>
        </w:rPr>
        <w:t xml:space="preserve"> (SMAOT)</w:t>
      </w:r>
      <w:r w:rsidRPr="00540F48">
        <w:rPr>
          <w:lang w:val="es-MX"/>
        </w:rPr>
        <w:t xml:space="preserve"> o el ente verificador de la Normalidad Ambiental en el Estado si así se solicita. </w:t>
      </w:r>
      <w:r w:rsidRPr="00A10552">
        <w:rPr>
          <w:lang w:val="es-MX"/>
        </w:rPr>
        <w:t xml:space="preserve">La medición de parámetros normados deberá realizarse después del sistema o equipo de control. Es importante mencionar que esta tabla no debe de incluir información </w:t>
      </w:r>
      <w:r w:rsidR="000A6CE0" w:rsidRPr="00A10552">
        <w:rPr>
          <w:lang w:val="es-MX"/>
        </w:rPr>
        <w:t>(sustancias</w:t>
      </w:r>
      <w:r w:rsidR="000A6CE0">
        <w:rPr>
          <w:lang w:val="es-MX"/>
        </w:rPr>
        <w:t xml:space="preserve"> RETC) </w:t>
      </w:r>
      <w:r w:rsidRPr="00540F48">
        <w:rPr>
          <w:lang w:val="es-MX"/>
        </w:rPr>
        <w:t xml:space="preserve">que se reportará en la </w:t>
      </w:r>
      <w:r w:rsidRPr="00C907F9">
        <w:rPr>
          <w:b/>
          <w:lang w:val="es-MX"/>
        </w:rPr>
        <w:t>sección V</w:t>
      </w:r>
      <w:r w:rsidRPr="00540F48">
        <w:rPr>
          <w:lang w:val="es-MX"/>
        </w:rPr>
        <w:t xml:space="preserve">. </w:t>
      </w:r>
    </w:p>
    <w:tbl>
      <w:tblPr>
        <w:tblStyle w:val="Tablanormal1"/>
        <w:tblW w:w="5000" w:type="pct"/>
        <w:tblLook w:val="04A0" w:firstRow="1" w:lastRow="0" w:firstColumn="1" w:lastColumn="0" w:noHBand="0" w:noVBand="1"/>
      </w:tblPr>
      <w:tblGrid>
        <w:gridCol w:w="6671"/>
        <w:gridCol w:w="3303"/>
        <w:gridCol w:w="1862"/>
        <w:gridCol w:w="1618"/>
        <w:gridCol w:w="3816"/>
      </w:tblGrid>
      <w:tr w:rsidR="00794449" w:rsidRPr="00540F48" w14:paraId="5F097079" w14:textId="77777777" w:rsidTr="00153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C9FA596" w14:textId="77777777" w:rsidR="00794449" w:rsidRPr="00540F48" w:rsidRDefault="00A34729" w:rsidP="00153B9C">
            <w:pPr>
              <w:jc w:val="center"/>
              <w:rPr>
                <w:rFonts w:eastAsia="Times New Roman"/>
                <w:lang w:val="es-MX"/>
              </w:rPr>
            </w:pPr>
            <w:r w:rsidRPr="00540F48">
              <w:rPr>
                <w:rFonts w:eastAsia="Times New Roman"/>
                <w:lang w:val="es-MX"/>
              </w:rPr>
              <w:t>Contaminante</w:t>
            </w:r>
          </w:p>
        </w:tc>
        <w:tc>
          <w:tcPr>
            <w:tcW w:w="0" w:type="auto"/>
            <w:vMerge w:val="restart"/>
            <w:vAlign w:val="center"/>
            <w:hideMark/>
          </w:tcPr>
          <w:p w14:paraId="13A05D3D" w14:textId="77777777" w:rsidR="00794449" w:rsidRPr="00540F48" w:rsidRDefault="00A34729" w:rsidP="00153B9C">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xml:space="preserve">Punto de Emisión </w:t>
            </w:r>
            <w:r w:rsidRPr="00C624D2">
              <w:rPr>
                <w:rStyle w:val="estilo31"/>
                <w:rFonts w:eastAsia="Times New Roman"/>
                <w:sz w:val="24"/>
                <w:szCs w:val="24"/>
                <w:vertAlign w:val="superscript"/>
                <w:lang w:val="es-MX"/>
              </w:rPr>
              <w:t>1</w:t>
            </w:r>
          </w:p>
        </w:tc>
        <w:tc>
          <w:tcPr>
            <w:tcW w:w="0" w:type="auto"/>
            <w:gridSpan w:val="3"/>
            <w:vAlign w:val="center"/>
            <w:hideMark/>
          </w:tcPr>
          <w:p w14:paraId="0A259673" w14:textId="77777777" w:rsidR="00794449" w:rsidRPr="00540F48" w:rsidRDefault="00A34729" w:rsidP="00153B9C">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Emisión Anual</w:t>
            </w:r>
          </w:p>
        </w:tc>
      </w:tr>
      <w:tr w:rsidR="00794449" w:rsidRPr="00540F48" w14:paraId="57C4CA4F" w14:textId="77777777" w:rsidTr="0015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82CC2BA" w14:textId="77777777" w:rsidR="00794449" w:rsidRPr="00540F48" w:rsidRDefault="00794449" w:rsidP="00153B9C">
            <w:pPr>
              <w:jc w:val="center"/>
              <w:rPr>
                <w:rFonts w:eastAsia="Times New Roman"/>
                <w:lang w:val="es-MX"/>
              </w:rPr>
            </w:pPr>
          </w:p>
        </w:tc>
        <w:tc>
          <w:tcPr>
            <w:tcW w:w="0" w:type="auto"/>
            <w:vMerge/>
            <w:vAlign w:val="center"/>
            <w:hideMark/>
          </w:tcPr>
          <w:p w14:paraId="38371B35" w14:textId="77777777" w:rsidR="00794449" w:rsidRPr="00540F48" w:rsidRDefault="00794449" w:rsidP="00153B9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hideMark/>
          </w:tcPr>
          <w:p w14:paraId="351B9E97" w14:textId="77777777" w:rsidR="00794449" w:rsidRPr="00540F48" w:rsidRDefault="00A34729" w:rsidP="00153B9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Cantidad </w:t>
            </w:r>
            <w:r w:rsidRPr="00C624D2">
              <w:rPr>
                <w:rStyle w:val="estilo31"/>
                <w:rFonts w:eastAsia="Times New Roman"/>
                <w:sz w:val="24"/>
                <w:szCs w:val="24"/>
                <w:vertAlign w:val="superscript"/>
                <w:lang w:val="es-MX"/>
              </w:rPr>
              <w:t>2</w:t>
            </w:r>
          </w:p>
        </w:tc>
        <w:tc>
          <w:tcPr>
            <w:tcW w:w="0" w:type="auto"/>
            <w:vAlign w:val="center"/>
            <w:hideMark/>
          </w:tcPr>
          <w:p w14:paraId="7F9FD4A1" w14:textId="77777777" w:rsidR="00794449" w:rsidRPr="00540F48" w:rsidRDefault="00A34729" w:rsidP="00153B9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Unidad </w:t>
            </w:r>
            <w:r w:rsidRPr="00C624D2">
              <w:rPr>
                <w:rStyle w:val="estilo31"/>
                <w:rFonts w:eastAsia="Times New Roman"/>
                <w:sz w:val="24"/>
                <w:szCs w:val="24"/>
                <w:vertAlign w:val="superscript"/>
                <w:lang w:val="es-MX"/>
              </w:rPr>
              <w:t>3</w:t>
            </w:r>
          </w:p>
        </w:tc>
        <w:tc>
          <w:tcPr>
            <w:tcW w:w="0" w:type="auto"/>
            <w:vAlign w:val="center"/>
            <w:hideMark/>
          </w:tcPr>
          <w:p w14:paraId="31AD1329" w14:textId="77777777" w:rsidR="00794449" w:rsidRPr="00540F48" w:rsidRDefault="00A34729" w:rsidP="00153B9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Método de Estimación</w:t>
            </w:r>
            <w:r w:rsidRPr="00540F48">
              <w:rPr>
                <w:rStyle w:val="estilo31"/>
                <w:rFonts w:eastAsia="Times New Roman"/>
                <w:lang w:val="es-MX"/>
              </w:rPr>
              <w:t xml:space="preserve"> </w:t>
            </w:r>
            <w:r w:rsidRPr="00C624D2">
              <w:rPr>
                <w:rStyle w:val="estilo31"/>
                <w:rFonts w:eastAsia="Times New Roman"/>
                <w:sz w:val="24"/>
                <w:szCs w:val="24"/>
                <w:vertAlign w:val="superscript"/>
                <w:lang w:val="es-MX"/>
              </w:rPr>
              <w:t>4</w:t>
            </w:r>
          </w:p>
        </w:tc>
      </w:tr>
      <w:tr w:rsidR="00487BE0" w:rsidRPr="00540F48" w14:paraId="6BB77F12" w14:textId="77777777" w:rsidTr="00487BE0">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3921E4E" w14:textId="77777777" w:rsidR="00487BE0" w:rsidRPr="00540F48" w:rsidRDefault="00487BE0" w:rsidP="00487BE0">
            <w:pPr>
              <w:rPr>
                <w:rFonts w:eastAsia="Times New Roman"/>
                <w:lang w:val="es-MX"/>
              </w:rPr>
            </w:pPr>
            <w:r w:rsidRPr="00540F48">
              <w:rPr>
                <w:rFonts w:eastAsia="Times New Roman"/>
                <w:lang w:val="es-MX"/>
              </w:rPr>
              <w:t>Bióxido de azufre (SO</w:t>
            </w:r>
            <w:r w:rsidRPr="00A02CCB">
              <w:rPr>
                <w:rFonts w:eastAsia="Times New Roman"/>
                <w:vertAlign w:val="subscript"/>
                <w:lang w:val="es-MX"/>
              </w:rPr>
              <w:t>2</w:t>
            </w:r>
            <w:r w:rsidRPr="00540F48">
              <w:rPr>
                <w:rFonts w:eastAsia="Times New Roman"/>
                <w:lang w:val="es-MX"/>
              </w:rPr>
              <w:t>)</w:t>
            </w:r>
          </w:p>
        </w:tc>
        <w:tc>
          <w:tcPr>
            <w:tcW w:w="0" w:type="auto"/>
          </w:tcPr>
          <w:p w14:paraId="07A15581"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359EE0F"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C0E9821"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6EF0C4C"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02C5C79A"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158EC29E" w14:textId="77777777" w:rsidR="00487BE0" w:rsidRPr="00540F48" w:rsidRDefault="00487BE0" w:rsidP="00153B9C">
            <w:pPr>
              <w:rPr>
                <w:rFonts w:eastAsia="Times New Roman"/>
                <w:lang w:val="es-MX"/>
              </w:rPr>
            </w:pPr>
          </w:p>
        </w:tc>
        <w:tc>
          <w:tcPr>
            <w:tcW w:w="0" w:type="auto"/>
            <w:shd w:val="clear" w:color="auto" w:fill="FFFFFF" w:themeFill="background1"/>
          </w:tcPr>
          <w:p w14:paraId="20CCEECF"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70F232A5"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168DCDAB"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5917D7FC"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1C9404CC" w14:textId="77777777" w:rsidTr="00153B9C">
        <w:tc>
          <w:tcPr>
            <w:cnfStyle w:val="001000000000" w:firstRow="0" w:lastRow="0" w:firstColumn="1" w:lastColumn="0" w:oddVBand="0" w:evenVBand="0" w:oddHBand="0" w:evenHBand="0" w:firstRowFirstColumn="0" w:firstRowLastColumn="0" w:lastRowFirstColumn="0" w:lastRowLastColumn="0"/>
            <w:tcW w:w="0" w:type="auto"/>
            <w:vMerge/>
          </w:tcPr>
          <w:p w14:paraId="45ECC19C" w14:textId="77777777" w:rsidR="00487BE0" w:rsidRPr="00540F48" w:rsidRDefault="00487BE0" w:rsidP="00153B9C">
            <w:pPr>
              <w:rPr>
                <w:rFonts w:eastAsia="Times New Roman"/>
                <w:lang w:val="es-MX"/>
              </w:rPr>
            </w:pPr>
          </w:p>
        </w:tc>
        <w:tc>
          <w:tcPr>
            <w:tcW w:w="0" w:type="auto"/>
          </w:tcPr>
          <w:p w14:paraId="26CC67C6" w14:textId="77777777" w:rsidR="00487BE0" w:rsidRPr="00487BE0"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b/>
                <w:bCs/>
                <w:lang w:val="es-MX"/>
              </w:rPr>
            </w:pPr>
          </w:p>
        </w:tc>
        <w:tc>
          <w:tcPr>
            <w:tcW w:w="0" w:type="auto"/>
          </w:tcPr>
          <w:p w14:paraId="0AB5D234" w14:textId="77777777" w:rsidR="00487BE0" w:rsidRPr="00487BE0"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b/>
                <w:bCs/>
                <w:lang w:val="es-MX"/>
              </w:rPr>
            </w:pPr>
          </w:p>
        </w:tc>
        <w:tc>
          <w:tcPr>
            <w:tcW w:w="0" w:type="auto"/>
          </w:tcPr>
          <w:p w14:paraId="7C4DBC00" w14:textId="77777777" w:rsidR="00487BE0" w:rsidRPr="00487BE0"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b/>
                <w:bCs/>
                <w:lang w:val="es-MX"/>
              </w:rPr>
            </w:pPr>
          </w:p>
        </w:tc>
        <w:tc>
          <w:tcPr>
            <w:tcW w:w="0" w:type="auto"/>
          </w:tcPr>
          <w:p w14:paraId="4D324529" w14:textId="77777777" w:rsidR="00487BE0" w:rsidRPr="00487BE0"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b/>
                <w:bCs/>
                <w:lang w:val="es-MX"/>
              </w:rPr>
            </w:pPr>
          </w:p>
        </w:tc>
      </w:tr>
      <w:tr w:rsidR="00487BE0" w:rsidRPr="00540F48" w14:paraId="0E333D0D"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992CFF8" w14:textId="77777777" w:rsidR="00487BE0" w:rsidRPr="00540F48" w:rsidRDefault="00487BE0" w:rsidP="00487BE0">
            <w:pPr>
              <w:rPr>
                <w:rFonts w:eastAsia="Times New Roman"/>
                <w:lang w:val="es-MX"/>
              </w:rPr>
            </w:pPr>
            <w:r w:rsidRPr="00540F48">
              <w:rPr>
                <w:rFonts w:eastAsia="Times New Roman"/>
                <w:lang w:val="es-MX"/>
              </w:rPr>
              <w:t>Óxidos de nitrógeno (NOx)</w:t>
            </w:r>
          </w:p>
        </w:tc>
        <w:tc>
          <w:tcPr>
            <w:tcW w:w="0" w:type="auto"/>
          </w:tcPr>
          <w:p w14:paraId="104155CE"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5858B4A"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F3D6C59"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27283B3"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64258C78" w14:textId="77777777" w:rsidTr="00487BE0">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14:paraId="1CDF58E3" w14:textId="77777777" w:rsidR="00487BE0" w:rsidRPr="00540F48" w:rsidRDefault="00487BE0" w:rsidP="00153B9C">
            <w:pPr>
              <w:rPr>
                <w:rFonts w:eastAsia="Times New Roman"/>
                <w:lang w:val="es-MX"/>
              </w:rPr>
            </w:pPr>
          </w:p>
        </w:tc>
        <w:tc>
          <w:tcPr>
            <w:tcW w:w="0" w:type="auto"/>
            <w:shd w:val="clear" w:color="auto" w:fill="F2F2F2" w:themeFill="background1" w:themeFillShade="F2"/>
          </w:tcPr>
          <w:p w14:paraId="3F61B915"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23063272"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3FCA14C2"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468B2C0B" w14:textId="77777777" w:rsidR="00487BE0" w:rsidRPr="00540F48" w:rsidRDefault="00487BE0">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0EBA3C27" w14:textId="77777777" w:rsidTr="0015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246A270" w14:textId="77777777" w:rsidR="00487BE0" w:rsidRPr="00540F48" w:rsidRDefault="00487BE0" w:rsidP="00153B9C">
            <w:pPr>
              <w:rPr>
                <w:rFonts w:eastAsia="Times New Roman"/>
                <w:lang w:val="es-MX"/>
              </w:rPr>
            </w:pPr>
          </w:p>
        </w:tc>
        <w:tc>
          <w:tcPr>
            <w:tcW w:w="0" w:type="auto"/>
          </w:tcPr>
          <w:p w14:paraId="6AD254E3"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20F7D22"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74044B6"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798DF46" w14:textId="77777777" w:rsidR="00487BE0" w:rsidRPr="00540F48" w:rsidRDefault="00487BE0">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1FEEBADF" w14:textId="77777777" w:rsidTr="00487BE0">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EB9D916" w14:textId="77777777" w:rsidR="00487BE0" w:rsidRPr="00540F48" w:rsidRDefault="00487BE0" w:rsidP="00487BE0">
            <w:pPr>
              <w:rPr>
                <w:rFonts w:eastAsia="Times New Roman"/>
                <w:lang w:val="es-MX"/>
              </w:rPr>
            </w:pPr>
            <w:r w:rsidRPr="00540F48">
              <w:rPr>
                <w:rFonts w:eastAsia="Times New Roman"/>
                <w:lang w:val="es-MX"/>
              </w:rPr>
              <w:t>Monóxido de carbono</w:t>
            </w:r>
            <w:r>
              <w:rPr>
                <w:rFonts w:eastAsia="Times New Roman"/>
                <w:lang w:val="es-MX"/>
              </w:rPr>
              <w:t xml:space="preserve"> (CO)</w:t>
            </w:r>
          </w:p>
        </w:tc>
        <w:tc>
          <w:tcPr>
            <w:tcW w:w="0" w:type="auto"/>
          </w:tcPr>
          <w:p w14:paraId="1ACA1821"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60C7C7C"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8107A5D"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B33090A"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2FFFF581"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5A166296" w14:textId="77777777" w:rsidR="00487BE0" w:rsidRPr="00540F48" w:rsidRDefault="00487BE0" w:rsidP="00153B9C">
            <w:pPr>
              <w:rPr>
                <w:rFonts w:eastAsia="Times New Roman"/>
                <w:lang w:val="es-MX"/>
              </w:rPr>
            </w:pPr>
          </w:p>
        </w:tc>
        <w:tc>
          <w:tcPr>
            <w:tcW w:w="0" w:type="auto"/>
            <w:shd w:val="clear" w:color="auto" w:fill="FFFFFF" w:themeFill="background1"/>
          </w:tcPr>
          <w:p w14:paraId="27D0FE71"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17BE08C0"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70625D1A"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089AA6DC"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0433CF46" w14:textId="77777777" w:rsidTr="00153B9C">
        <w:tc>
          <w:tcPr>
            <w:cnfStyle w:val="001000000000" w:firstRow="0" w:lastRow="0" w:firstColumn="1" w:lastColumn="0" w:oddVBand="0" w:evenVBand="0" w:oddHBand="0" w:evenHBand="0" w:firstRowFirstColumn="0" w:firstRowLastColumn="0" w:lastRowFirstColumn="0" w:lastRowLastColumn="0"/>
            <w:tcW w:w="0" w:type="auto"/>
            <w:vMerge/>
          </w:tcPr>
          <w:p w14:paraId="303F1B0C" w14:textId="77777777" w:rsidR="00487BE0" w:rsidRPr="00540F48" w:rsidRDefault="00487BE0" w:rsidP="00153B9C">
            <w:pPr>
              <w:rPr>
                <w:rFonts w:eastAsia="Times New Roman"/>
                <w:lang w:val="es-MX"/>
              </w:rPr>
            </w:pPr>
          </w:p>
        </w:tc>
        <w:tc>
          <w:tcPr>
            <w:tcW w:w="0" w:type="auto"/>
          </w:tcPr>
          <w:p w14:paraId="7FFD66CF"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75E1008"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E99CE10"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D82F668"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228B3C4F"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483C8C4" w14:textId="77777777" w:rsidR="00487BE0" w:rsidRPr="00540F48" w:rsidRDefault="00487BE0" w:rsidP="00487BE0">
            <w:pPr>
              <w:rPr>
                <w:rFonts w:eastAsia="Times New Roman"/>
                <w:lang w:val="es-MX"/>
              </w:rPr>
            </w:pPr>
            <w:r w:rsidRPr="00540F48">
              <w:rPr>
                <w:rFonts w:eastAsia="Times New Roman"/>
                <w:lang w:val="es-MX"/>
              </w:rPr>
              <w:t>Partículas suspendidas totales (PST)</w:t>
            </w:r>
          </w:p>
        </w:tc>
        <w:tc>
          <w:tcPr>
            <w:tcW w:w="0" w:type="auto"/>
          </w:tcPr>
          <w:p w14:paraId="6EB9D32E"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9E76C97"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E3DD7CF"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8D232C"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17E8C4F8" w14:textId="77777777" w:rsidTr="00487BE0">
        <w:tc>
          <w:tcPr>
            <w:cnfStyle w:val="001000000000" w:firstRow="0" w:lastRow="0" w:firstColumn="1" w:lastColumn="0" w:oddVBand="0" w:evenVBand="0" w:oddHBand="0" w:evenHBand="0" w:firstRowFirstColumn="0" w:firstRowLastColumn="0" w:lastRowFirstColumn="0" w:lastRowLastColumn="0"/>
            <w:tcW w:w="0" w:type="auto"/>
            <w:vMerge/>
          </w:tcPr>
          <w:p w14:paraId="39D8B505" w14:textId="77777777" w:rsidR="00487BE0" w:rsidRPr="00540F48" w:rsidRDefault="00487BE0" w:rsidP="00153B9C">
            <w:pPr>
              <w:rPr>
                <w:rFonts w:eastAsia="Times New Roman"/>
                <w:lang w:val="es-MX"/>
              </w:rPr>
            </w:pPr>
          </w:p>
        </w:tc>
        <w:tc>
          <w:tcPr>
            <w:tcW w:w="0" w:type="auto"/>
            <w:shd w:val="clear" w:color="auto" w:fill="F2F2F2" w:themeFill="background1" w:themeFillShade="F2"/>
          </w:tcPr>
          <w:p w14:paraId="49A55496"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66AADB2D"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43A741A3"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028DE076"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7F1E805F" w14:textId="77777777" w:rsidTr="0015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DE8EE65" w14:textId="77777777" w:rsidR="00487BE0" w:rsidRPr="00540F48" w:rsidRDefault="00487BE0" w:rsidP="00153B9C">
            <w:pPr>
              <w:rPr>
                <w:rFonts w:eastAsia="Times New Roman"/>
                <w:lang w:val="es-MX"/>
              </w:rPr>
            </w:pPr>
          </w:p>
        </w:tc>
        <w:tc>
          <w:tcPr>
            <w:tcW w:w="0" w:type="auto"/>
          </w:tcPr>
          <w:p w14:paraId="6C0E9119"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5E16864"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36E84FE"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1F0D4BF"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77479D02" w14:textId="77777777" w:rsidTr="00487BE0">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29556B3" w14:textId="77777777" w:rsidR="00487BE0" w:rsidRPr="000A6CE0" w:rsidRDefault="00487BE0" w:rsidP="00487BE0">
            <w:pPr>
              <w:rPr>
                <w:rFonts w:eastAsia="Times New Roman"/>
                <w:vertAlign w:val="subscript"/>
                <w:lang w:val="es-MX"/>
              </w:rPr>
            </w:pPr>
            <w:r>
              <w:rPr>
                <w:rFonts w:eastAsia="Times New Roman"/>
                <w:lang w:val="es-MX"/>
              </w:rPr>
              <w:t>PM 2.5</w:t>
            </w:r>
          </w:p>
        </w:tc>
        <w:tc>
          <w:tcPr>
            <w:tcW w:w="0" w:type="auto"/>
          </w:tcPr>
          <w:p w14:paraId="462BED1D"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E345471"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89843E6"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471A804"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6386589B"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500F64CF" w14:textId="77777777" w:rsidR="00487BE0" w:rsidRDefault="00487BE0" w:rsidP="00153B9C">
            <w:pPr>
              <w:rPr>
                <w:rFonts w:eastAsia="Times New Roman"/>
                <w:lang w:val="es-MX"/>
              </w:rPr>
            </w:pPr>
          </w:p>
        </w:tc>
        <w:tc>
          <w:tcPr>
            <w:tcW w:w="0" w:type="auto"/>
            <w:shd w:val="clear" w:color="auto" w:fill="FFFFFF" w:themeFill="background1"/>
          </w:tcPr>
          <w:p w14:paraId="799B2699"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5024ADC6"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2A2B57E1"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5BD70923"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249B8BF0" w14:textId="77777777" w:rsidTr="00153B9C">
        <w:tc>
          <w:tcPr>
            <w:cnfStyle w:val="001000000000" w:firstRow="0" w:lastRow="0" w:firstColumn="1" w:lastColumn="0" w:oddVBand="0" w:evenVBand="0" w:oddHBand="0" w:evenHBand="0" w:firstRowFirstColumn="0" w:firstRowLastColumn="0" w:lastRowFirstColumn="0" w:lastRowLastColumn="0"/>
            <w:tcW w:w="0" w:type="auto"/>
            <w:vMerge/>
          </w:tcPr>
          <w:p w14:paraId="176200EC" w14:textId="77777777" w:rsidR="00487BE0" w:rsidRDefault="00487BE0" w:rsidP="00153B9C">
            <w:pPr>
              <w:rPr>
                <w:rFonts w:eastAsia="Times New Roman"/>
                <w:lang w:val="es-MX"/>
              </w:rPr>
            </w:pPr>
          </w:p>
        </w:tc>
        <w:tc>
          <w:tcPr>
            <w:tcW w:w="0" w:type="auto"/>
          </w:tcPr>
          <w:p w14:paraId="25CA1722"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4E62C12"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D359BA3"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CA081AD"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126EA7F4" w14:textId="77777777" w:rsidTr="0048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15F43B9" w14:textId="77777777" w:rsidR="00487BE0" w:rsidRPr="00540F48" w:rsidRDefault="00487BE0" w:rsidP="00487BE0">
            <w:pPr>
              <w:rPr>
                <w:rFonts w:eastAsia="Times New Roman"/>
                <w:lang w:val="es-MX"/>
              </w:rPr>
            </w:pPr>
            <w:r>
              <w:rPr>
                <w:rFonts w:eastAsia="Times New Roman"/>
                <w:lang w:val="es-MX"/>
              </w:rPr>
              <w:t>PM 10</w:t>
            </w:r>
          </w:p>
        </w:tc>
        <w:tc>
          <w:tcPr>
            <w:tcW w:w="0" w:type="auto"/>
          </w:tcPr>
          <w:p w14:paraId="0EB5DC90"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1DB374F"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1E5B7FB"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4CFC969"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487BE0" w:rsidRPr="00540F48" w14:paraId="63A4BFD3" w14:textId="77777777" w:rsidTr="00487BE0">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14:paraId="04BE939F" w14:textId="77777777" w:rsidR="00487BE0" w:rsidRDefault="00487BE0" w:rsidP="00153B9C">
            <w:pPr>
              <w:rPr>
                <w:rFonts w:eastAsia="Times New Roman"/>
                <w:lang w:val="es-MX"/>
              </w:rPr>
            </w:pPr>
          </w:p>
        </w:tc>
        <w:tc>
          <w:tcPr>
            <w:tcW w:w="0" w:type="auto"/>
            <w:shd w:val="clear" w:color="auto" w:fill="F2F2F2" w:themeFill="background1" w:themeFillShade="F2"/>
          </w:tcPr>
          <w:p w14:paraId="1E31EC84"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7C4B4ECE"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701B2048"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shd w:val="clear" w:color="auto" w:fill="F2F2F2" w:themeFill="background1" w:themeFillShade="F2"/>
          </w:tcPr>
          <w:p w14:paraId="5BB25647" w14:textId="77777777" w:rsidR="00487BE0" w:rsidRPr="00540F48" w:rsidRDefault="00487BE0"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487BE0" w:rsidRPr="00540F48" w14:paraId="21227196" w14:textId="77777777" w:rsidTr="0015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5843477" w14:textId="77777777" w:rsidR="00487BE0" w:rsidRDefault="00487BE0" w:rsidP="00153B9C">
            <w:pPr>
              <w:rPr>
                <w:rFonts w:eastAsia="Times New Roman"/>
                <w:lang w:val="es-MX"/>
              </w:rPr>
            </w:pPr>
          </w:p>
        </w:tc>
        <w:tc>
          <w:tcPr>
            <w:tcW w:w="0" w:type="auto"/>
          </w:tcPr>
          <w:p w14:paraId="7BDD83B5"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C12A5B8"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26C847E"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823D154" w14:textId="77777777" w:rsidR="00487BE0" w:rsidRPr="00540F48" w:rsidRDefault="00487BE0"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5975A4" w:rsidRPr="00540F48" w14:paraId="2B2101DB" w14:textId="77777777" w:rsidTr="005975A4">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A2DE7D9" w14:textId="77777777" w:rsidR="005975A4" w:rsidRPr="00540F48" w:rsidRDefault="005975A4" w:rsidP="005975A4">
            <w:pPr>
              <w:rPr>
                <w:rFonts w:eastAsia="Times New Roman"/>
                <w:lang w:val="es-MX"/>
              </w:rPr>
            </w:pPr>
            <w:r>
              <w:rPr>
                <w:rFonts w:eastAsia="Times New Roman"/>
                <w:lang w:val="es-MX"/>
              </w:rPr>
              <w:t>Compuestos Orgánicos Volátiles (COVs)</w:t>
            </w:r>
          </w:p>
        </w:tc>
        <w:tc>
          <w:tcPr>
            <w:tcW w:w="0" w:type="auto"/>
          </w:tcPr>
          <w:p w14:paraId="0E24501E"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2225209"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9B1F385"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AD7FD65"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5975A4" w:rsidRPr="00540F48" w14:paraId="7A136F3A" w14:textId="77777777" w:rsidTr="0059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367BC4A9" w14:textId="77777777" w:rsidR="005975A4" w:rsidRDefault="005975A4" w:rsidP="00153B9C">
            <w:pPr>
              <w:rPr>
                <w:rFonts w:eastAsia="Times New Roman"/>
                <w:lang w:val="es-MX"/>
              </w:rPr>
            </w:pPr>
          </w:p>
        </w:tc>
        <w:tc>
          <w:tcPr>
            <w:tcW w:w="0" w:type="auto"/>
            <w:shd w:val="clear" w:color="auto" w:fill="FFFFFF" w:themeFill="background1"/>
          </w:tcPr>
          <w:p w14:paraId="453463C8" w14:textId="77777777" w:rsidR="005975A4" w:rsidRPr="00540F48" w:rsidRDefault="005975A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05E4C813" w14:textId="77777777" w:rsidR="005975A4" w:rsidRPr="00540F48" w:rsidRDefault="005975A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34DC4144" w14:textId="77777777" w:rsidR="005975A4" w:rsidRPr="00540F48" w:rsidRDefault="005975A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shd w:val="clear" w:color="auto" w:fill="FFFFFF" w:themeFill="background1"/>
          </w:tcPr>
          <w:p w14:paraId="00C0A8AC" w14:textId="77777777" w:rsidR="005975A4" w:rsidRPr="00540F48" w:rsidRDefault="005975A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5975A4" w:rsidRPr="00540F48" w14:paraId="7E0197CF" w14:textId="77777777" w:rsidTr="00153B9C">
        <w:tc>
          <w:tcPr>
            <w:cnfStyle w:val="001000000000" w:firstRow="0" w:lastRow="0" w:firstColumn="1" w:lastColumn="0" w:oddVBand="0" w:evenVBand="0" w:oddHBand="0" w:evenHBand="0" w:firstRowFirstColumn="0" w:firstRowLastColumn="0" w:lastRowFirstColumn="0" w:lastRowLastColumn="0"/>
            <w:tcW w:w="0" w:type="auto"/>
            <w:vMerge/>
          </w:tcPr>
          <w:p w14:paraId="0A3402A8" w14:textId="77777777" w:rsidR="005975A4" w:rsidRDefault="005975A4" w:rsidP="00153B9C">
            <w:pPr>
              <w:rPr>
                <w:rFonts w:eastAsia="Times New Roman"/>
                <w:lang w:val="es-MX"/>
              </w:rPr>
            </w:pPr>
          </w:p>
        </w:tc>
        <w:tc>
          <w:tcPr>
            <w:tcW w:w="0" w:type="auto"/>
          </w:tcPr>
          <w:p w14:paraId="08568A7A"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B0B1A92"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4075257"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7EEC4D2" w14:textId="77777777" w:rsidR="005975A4" w:rsidRPr="00540F48" w:rsidRDefault="005975A4" w:rsidP="00A02CCB">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5975A4" w:rsidRPr="00540F48" w14:paraId="78D3ACE9" w14:textId="77777777" w:rsidTr="0015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50F332" w14:textId="77777777" w:rsidR="00B86F54" w:rsidRDefault="00B86F54" w:rsidP="00153B9C">
            <w:pPr>
              <w:rPr>
                <w:rFonts w:eastAsia="Times New Roman"/>
                <w:lang w:val="es-MX"/>
              </w:rPr>
            </w:pPr>
            <w:r>
              <w:rPr>
                <w:rFonts w:eastAsia="Times New Roman"/>
                <w:lang w:val="es-MX"/>
              </w:rPr>
              <w:t>Otros</w:t>
            </w:r>
          </w:p>
        </w:tc>
        <w:tc>
          <w:tcPr>
            <w:tcW w:w="0" w:type="auto"/>
          </w:tcPr>
          <w:p w14:paraId="388E8754" w14:textId="77777777" w:rsidR="00B86F54" w:rsidRPr="00540F48" w:rsidRDefault="00B86F5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EEA63E7" w14:textId="77777777" w:rsidR="00B86F54" w:rsidRPr="00540F48" w:rsidRDefault="00B86F5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1076C36" w14:textId="77777777" w:rsidR="00B86F54" w:rsidRPr="00540F48" w:rsidRDefault="00B86F5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4CF1E8B" w14:textId="77777777" w:rsidR="00B86F54" w:rsidRPr="00540F48" w:rsidRDefault="00B86F54" w:rsidP="00A02CC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bl>
    <w:p w14:paraId="6B9D4E7E" w14:textId="77777777" w:rsidR="00794449" w:rsidRPr="00540F48" w:rsidRDefault="00794449">
      <w:pPr>
        <w:rPr>
          <w:rFonts w:eastAsia="Times New Roman"/>
          <w:vanish/>
          <w:lang w:val="es-MX"/>
        </w:rPr>
      </w:pPr>
    </w:p>
    <w:tbl>
      <w:tblPr>
        <w:tblW w:w="17334" w:type="dxa"/>
        <w:tblCellSpacing w:w="15" w:type="dxa"/>
        <w:tblCellMar>
          <w:top w:w="15" w:type="dxa"/>
          <w:left w:w="15" w:type="dxa"/>
          <w:bottom w:w="15" w:type="dxa"/>
          <w:right w:w="15" w:type="dxa"/>
        </w:tblCellMar>
        <w:tblLook w:val="04A0" w:firstRow="1" w:lastRow="0" w:firstColumn="1" w:lastColumn="0" w:noHBand="0" w:noVBand="1"/>
      </w:tblPr>
      <w:tblGrid>
        <w:gridCol w:w="17334"/>
      </w:tblGrid>
      <w:tr w:rsidR="00794449" w:rsidRPr="00540F48" w14:paraId="4248EF1D" w14:textId="77777777" w:rsidTr="003E51FB">
        <w:trPr>
          <w:trHeight w:val="3821"/>
          <w:tblCellSpacing w:w="15" w:type="dxa"/>
        </w:trPr>
        <w:tc>
          <w:tcPr>
            <w:tcW w:w="0" w:type="auto"/>
            <w:vAlign w:val="center"/>
            <w:hideMark/>
          </w:tcPr>
          <w:p w14:paraId="0CD92EB0" w14:textId="77777777" w:rsidR="00794449" w:rsidRPr="00540F48" w:rsidRDefault="00A34729" w:rsidP="003E51FB">
            <w:pPr>
              <w:pStyle w:val="estilo2"/>
              <w:spacing w:before="0" w:beforeAutospacing="0" w:after="0" w:afterAutospacing="0"/>
              <w:jc w:val="both"/>
              <w:rPr>
                <w:lang w:val="es-MX"/>
              </w:rPr>
            </w:pPr>
            <w:r w:rsidRPr="00540F48">
              <w:rPr>
                <w:lang w:val="es-MX"/>
              </w:rPr>
              <w:lastRenderedPageBreak/>
              <w:t xml:space="preserve">1 Anotar el número del punto de emisión correspondiente al ducto o chimenea del que se emiten contaminantes atmosféricos según corresponda a los Diagramas de funcionamiento y la Tabla resumen solicitados. </w:t>
            </w:r>
          </w:p>
          <w:p w14:paraId="02E0D39C" w14:textId="77777777" w:rsidR="00794449" w:rsidRPr="00540F48" w:rsidRDefault="00A34729" w:rsidP="003E51FB">
            <w:pPr>
              <w:pStyle w:val="estilo2"/>
              <w:spacing w:before="0" w:beforeAutospacing="0" w:after="0" w:afterAutospacing="0"/>
              <w:jc w:val="both"/>
              <w:rPr>
                <w:lang w:val="es-MX"/>
              </w:rPr>
            </w:pPr>
            <w:r w:rsidRPr="00540F48">
              <w:rPr>
                <w:lang w:val="es-MX"/>
              </w:rPr>
              <w:t xml:space="preserve">2 Anotar la cantidad anual del contaminante emitido. </w:t>
            </w:r>
          </w:p>
          <w:p w14:paraId="0622A798" w14:textId="77777777" w:rsidR="00794449" w:rsidRPr="00540F48" w:rsidRDefault="00A34729" w:rsidP="003E51FB">
            <w:pPr>
              <w:pStyle w:val="estilo2"/>
              <w:spacing w:before="0" w:beforeAutospacing="0" w:after="0" w:afterAutospacing="0"/>
              <w:jc w:val="both"/>
              <w:rPr>
                <w:lang w:val="es-MX"/>
              </w:rPr>
            </w:pPr>
            <w:r w:rsidRPr="00540F48">
              <w:rPr>
                <w:lang w:val="es-MX"/>
              </w:rPr>
              <w:t xml:space="preserve">3 La emisión anual se reportará preferentemente en </w:t>
            </w:r>
            <w:r w:rsidR="001959AA">
              <w:rPr>
                <w:lang w:val="es-MX"/>
              </w:rPr>
              <w:t>kilogramos/ año (Kg</w:t>
            </w:r>
            <w:r w:rsidRPr="00540F48">
              <w:rPr>
                <w:lang w:val="es-MX"/>
              </w:rPr>
              <w:t xml:space="preserve">/año). Sin </w:t>
            </w:r>
            <w:r w:rsidR="001959AA" w:rsidRPr="00540F48">
              <w:rPr>
                <w:lang w:val="es-MX"/>
              </w:rPr>
              <w:t>embargo,</w:t>
            </w:r>
            <w:r w:rsidRPr="00540F48">
              <w:rPr>
                <w:lang w:val="es-MX"/>
              </w:rPr>
              <w:t xml:space="preserve"> también podrá reportarse utilizando las siguientes unidades de masa: mg/año (miligramos/año), g/año (gramos/año) o </w:t>
            </w:r>
            <w:r w:rsidR="001959AA">
              <w:rPr>
                <w:lang w:val="es-MX"/>
              </w:rPr>
              <w:t>Ton</w:t>
            </w:r>
            <w:r w:rsidRPr="00540F48">
              <w:rPr>
                <w:lang w:val="es-MX"/>
              </w:rPr>
              <w:t>/año (</w:t>
            </w:r>
            <w:r w:rsidR="001959AA">
              <w:rPr>
                <w:lang w:val="es-MX"/>
              </w:rPr>
              <w:t>Toneladas</w:t>
            </w:r>
            <w:r w:rsidRPr="00540F48">
              <w:rPr>
                <w:lang w:val="es-MX"/>
              </w:rPr>
              <w:t xml:space="preserve">/año). </w:t>
            </w:r>
          </w:p>
          <w:p w14:paraId="7A84343B" w14:textId="77777777" w:rsidR="00794449" w:rsidRPr="00540F48" w:rsidRDefault="00A34729" w:rsidP="003E51FB">
            <w:pPr>
              <w:pStyle w:val="estilo2"/>
              <w:spacing w:before="0" w:beforeAutospacing="0" w:after="0" w:afterAutospacing="0"/>
              <w:jc w:val="both"/>
              <w:rPr>
                <w:lang w:val="es-MX"/>
              </w:rPr>
            </w:pPr>
            <w:r w:rsidRPr="00540F48">
              <w:rPr>
                <w:lang w:val="es-MX"/>
              </w:rPr>
              <w:t xml:space="preserve">4 Anotar si el método que se empleó para obtener la cantidad total anual emitida fue: medición directa (MD), balance de materiales (BM), aproximación mediante datos históricos (DH), factores de emisión (FE), cálculos de ingeniería (CI), modelos matemáticos (MM) u otros (OM), especificándolo en el mismo espacio. Deberá conservar </w:t>
            </w:r>
            <w:r w:rsidR="001959AA">
              <w:rPr>
                <w:lang w:val="es-MX"/>
              </w:rPr>
              <w:t xml:space="preserve">y anexar </w:t>
            </w:r>
            <w:r w:rsidRPr="00540F48">
              <w:rPr>
                <w:lang w:val="es-MX"/>
              </w:rPr>
              <w:t>las memorias de cálculo</w:t>
            </w:r>
            <w:r w:rsidR="001959AA">
              <w:rPr>
                <w:lang w:val="es-MX"/>
              </w:rPr>
              <w:t xml:space="preserve"> en conjunto con la COA</w:t>
            </w:r>
            <w:r w:rsidRPr="00540F48">
              <w:rPr>
                <w:lang w:val="es-MX"/>
              </w:rPr>
              <w:t xml:space="preserve">, así como la documentación técnica relacionada para mostrarla en caso de que ésta sea requerida por la autoridad Estatal </w:t>
            </w:r>
            <w:r w:rsidR="001959AA">
              <w:rPr>
                <w:lang w:val="es-MX"/>
              </w:rPr>
              <w:t xml:space="preserve">(SMAOT) </w:t>
            </w:r>
            <w:r w:rsidRPr="00540F48">
              <w:rPr>
                <w:lang w:val="es-MX"/>
              </w:rPr>
              <w:t xml:space="preserve">o el ente verificador de la normalidad Ambiental en el Estado. Para el uso de factores de emisión indicar las referencias y para modelos matemáticos indicar el nombre y la versión en la misma columna del método de estimación. </w:t>
            </w:r>
          </w:p>
          <w:p w14:paraId="3CD4AD3E" w14:textId="40A31A82" w:rsidR="00794449" w:rsidRPr="00540F48" w:rsidRDefault="00A34729" w:rsidP="003E51FB">
            <w:pPr>
              <w:pStyle w:val="estilo2"/>
              <w:spacing w:before="0" w:beforeAutospacing="0" w:after="0" w:afterAutospacing="0"/>
              <w:jc w:val="both"/>
              <w:rPr>
                <w:lang w:val="es-MX"/>
              </w:rPr>
            </w:pPr>
            <w:r w:rsidRPr="00540F48">
              <w:rPr>
                <w:lang w:val="es-MX"/>
              </w:rPr>
              <w:t>5 Para el cálculo de</w:t>
            </w:r>
            <w:r w:rsidR="001959AA">
              <w:rPr>
                <w:lang w:val="es-MX"/>
              </w:rPr>
              <w:t xml:space="preserve"> emisiones contaminantes</w:t>
            </w:r>
            <w:r w:rsidRPr="00540F48">
              <w:rPr>
                <w:lang w:val="es-MX"/>
              </w:rPr>
              <w:t xml:space="preserve"> </w:t>
            </w:r>
            <w:r w:rsidR="001959AA">
              <w:rPr>
                <w:lang w:val="es-MX"/>
              </w:rPr>
              <w:t xml:space="preserve">(CO, </w:t>
            </w:r>
            <w:r w:rsidRPr="00540F48">
              <w:rPr>
                <w:lang w:val="es-MX"/>
              </w:rPr>
              <w:t>CO</w:t>
            </w:r>
            <w:r w:rsidRPr="001959AA">
              <w:rPr>
                <w:vertAlign w:val="subscript"/>
                <w:lang w:val="es-MX"/>
              </w:rPr>
              <w:t>2</w:t>
            </w:r>
            <w:r w:rsidRPr="00540F48">
              <w:rPr>
                <w:lang w:val="es-MX"/>
              </w:rPr>
              <w:t>,</w:t>
            </w:r>
            <w:r w:rsidR="001959AA">
              <w:rPr>
                <w:lang w:val="es-MX"/>
              </w:rPr>
              <w:t xml:space="preserve"> </w:t>
            </w:r>
            <w:r w:rsidRPr="00B86F54">
              <w:rPr>
                <w:lang w:val="es-MX"/>
              </w:rPr>
              <w:t>PM10</w:t>
            </w:r>
            <w:r w:rsidR="00B86F54">
              <w:rPr>
                <w:lang w:val="es-MX"/>
              </w:rPr>
              <w:t>, PM 2.5,</w:t>
            </w:r>
            <w:r w:rsidR="001959AA">
              <w:rPr>
                <w:lang w:val="es-MX"/>
              </w:rPr>
              <w:t xml:space="preserve"> Partículas</w:t>
            </w:r>
            <w:r w:rsidR="00B86F54">
              <w:rPr>
                <w:lang w:val="es-MX"/>
              </w:rPr>
              <w:t xml:space="preserve"> (PST)</w:t>
            </w:r>
            <w:r w:rsidR="001959AA">
              <w:rPr>
                <w:lang w:val="es-MX"/>
              </w:rPr>
              <w:t>, SO</w:t>
            </w:r>
            <w:r w:rsidR="001959AA">
              <w:rPr>
                <w:vertAlign w:val="subscript"/>
                <w:lang w:val="es-MX"/>
              </w:rPr>
              <w:t xml:space="preserve">2, </w:t>
            </w:r>
            <w:r w:rsidR="001959AA">
              <w:rPr>
                <w:lang w:val="es-MX"/>
              </w:rPr>
              <w:t>NO</w:t>
            </w:r>
            <w:r w:rsidR="001959AA">
              <w:rPr>
                <w:vertAlign w:val="subscript"/>
                <w:lang w:val="es-MX"/>
              </w:rPr>
              <w:t>x,</w:t>
            </w:r>
            <w:r w:rsidRPr="00540F48">
              <w:rPr>
                <w:lang w:val="es-MX"/>
              </w:rPr>
              <w:t xml:space="preserve"> y COVs</w:t>
            </w:r>
            <w:r w:rsidR="001959AA">
              <w:rPr>
                <w:lang w:val="es-MX"/>
              </w:rPr>
              <w:t>)</w:t>
            </w:r>
            <w:r w:rsidRPr="00540F48">
              <w:rPr>
                <w:lang w:val="es-MX"/>
              </w:rPr>
              <w:t xml:space="preserve">, se recomienda utilizar los factores de emisión del AP-42 del documento “Air Chief” de la Enviromental Protection Agency de Estado Unidos. Para mayor información consultar: </w:t>
            </w:r>
            <w:hyperlink r:id="rId16" w:history="1">
              <w:r w:rsidR="005975A4" w:rsidRPr="00BC01AD">
                <w:rPr>
                  <w:rStyle w:val="Hipervnculo"/>
                </w:rPr>
                <w:t>https://www.epa.gov/air-emissions-factors-and-quantification/ap-42-compilation-air-emissions-factors</w:t>
              </w:r>
            </w:hyperlink>
            <w:r w:rsidR="005975A4">
              <w:t xml:space="preserve"> </w:t>
            </w:r>
            <w:r w:rsidR="00A10552">
              <w:rPr>
                <w:rStyle w:val="Hipervnculo"/>
                <w:lang w:val="es-MX"/>
              </w:rPr>
              <w:t xml:space="preserve"> </w:t>
            </w:r>
          </w:p>
          <w:p w14:paraId="4606EAC8" w14:textId="77777777" w:rsidR="00794449" w:rsidRPr="00540F48" w:rsidRDefault="00A34729" w:rsidP="003E51FB">
            <w:pPr>
              <w:pStyle w:val="estilo2"/>
              <w:spacing w:before="0" w:beforeAutospacing="0" w:after="0" w:afterAutospacing="0"/>
              <w:jc w:val="both"/>
              <w:rPr>
                <w:lang w:val="es-MX"/>
              </w:rPr>
            </w:pPr>
            <w:r w:rsidRPr="00540F48">
              <w:rPr>
                <w:lang w:val="es-MX"/>
              </w:rPr>
              <w:t>6 Reportar la emisión de procesos que no involucren equipos de combustión deberán reportarse como compuestos orgánicos volátiles</w:t>
            </w:r>
            <w:r w:rsidR="008F60C4">
              <w:rPr>
                <w:lang w:val="es-MX"/>
              </w:rPr>
              <w:t xml:space="preserve"> (COVs)</w:t>
            </w:r>
            <w:r w:rsidRPr="00540F48">
              <w:rPr>
                <w:lang w:val="es-MX"/>
              </w:rPr>
              <w:t xml:space="preserve">. </w:t>
            </w:r>
          </w:p>
          <w:p w14:paraId="1269CA88" w14:textId="77777777" w:rsidR="00794449" w:rsidRPr="00540F48" w:rsidRDefault="00A34729" w:rsidP="003E51FB">
            <w:pPr>
              <w:pStyle w:val="estilo2"/>
              <w:spacing w:before="0" w:beforeAutospacing="0" w:after="0" w:afterAutospacing="0"/>
              <w:jc w:val="both"/>
              <w:rPr>
                <w:lang w:val="es-MX"/>
              </w:rPr>
            </w:pPr>
            <w:r w:rsidRPr="00540F48">
              <w:rPr>
                <w:lang w:val="es-MX"/>
              </w:rPr>
              <w:t xml:space="preserve">7 Si la industria cuenta con mediciones o estimaciones de compuestos orgánicos volátiles específicos del listado del RETC publicado por el Estado o la SEMARNAT, deberá reportarlos por sustancia en la sección V de este formato (Registro de Emisiones y Transferencia de Contaminantes). </w:t>
            </w:r>
          </w:p>
          <w:p w14:paraId="7F8B8F01" w14:textId="77777777" w:rsidR="00794449" w:rsidRPr="003E51FB" w:rsidRDefault="00B91672" w:rsidP="003E51FB">
            <w:pPr>
              <w:pStyle w:val="estilo2"/>
              <w:spacing w:before="0" w:beforeAutospacing="0" w:after="0" w:afterAutospacing="0"/>
              <w:jc w:val="both"/>
              <w:rPr>
                <w:b/>
                <w:lang w:val="es-MX"/>
              </w:rPr>
            </w:pPr>
            <w:r>
              <w:rPr>
                <w:lang w:val="es-MX"/>
              </w:rPr>
              <w:t>8</w:t>
            </w:r>
            <w:r w:rsidR="00A34729" w:rsidRPr="00540F48">
              <w:rPr>
                <w:lang w:val="es-MX"/>
              </w:rPr>
              <w:t xml:space="preserve"> Para el cálculo de emisiones de gases de efecto invernadero, que no se encuentren Normados, se deberá emplear los factores de emisión del Panel Intergubernamental sobre Cambio Climático (IPCC) para los Inventarios Nacionales de Emisiones de Gases de Efecto Invernadero http://www.ipcc-nggip.iges.or.jp/pub</w:t>
            </w:r>
            <w:r w:rsidR="00A34729" w:rsidRPr="003E51FB">
              <w:rPr>
                <w:lang w:val="es-MX"/>
              </w:rPr>
              <w:t>lic/2006gl/index.htm y/o las herramientas de cálculo</w:t>
            </w:r>
            <w:r w:rsidRPr="003E51FB">
              <w:rPr>
                <w:lang w:val="es-MX"/>
              </w:rPr>
              <w:t xml:space="preserve"> publicadas por</w:t>
            </w:r>
            <w:r w:rsidR="003E51FB">
              <w:rPr>
                <w:lang w:val="es-MX"/>
              </w:rPr>
              <w:t xml:space="preserve"> las organizaciones gubernamentales nacionales</w:t>
            </w:r>
            <w:r w:rsidRPr="003E51FB">
              <w:rPr>
                <w:lang w:val="es-MX"/>
              </w:rPr>
              <w:t xml:space="preserve"> </w:t>
            </w:r>
            <w:r w:rsidR="003E51FB">
              <w:rPr>
                <w:lang w:val="es-MX"/>
              </w:rPr>
              <w:t>(</w:t>
            </w:r>
            <w:r w:rsidRPr="003E51FB">
              <w:rPr>
                <w:lang w:val="es-MX"/>
              </w:rPr>
              <w:t>SEMARNAT e INECC</w:t>
            </w:r>
            <w:r w:rsidR="003E51FB">
              <w:rPr>
                <w:lang w:val="es-MX"/>
              </w:rPr>
              <w:t>)</w:t>
            </w:r>
            <w:r w:rsidR="008F60C4" w:rsidRPr="003E51FB">
              <w:rPr>
                <w:lang w:val="es-MX"/>
              </w:rPr>
              <w:t xml:space="preserve">; es importante mencionar que aquellas sustancias que estén sujetas a reporte, deberán reportarse en la </w:t>
            </w:r>
            <w:r w:rsidR="008F60C4" w:rsidRPr="003E51FB">
              <w:rPr>
                <w:b/>
                <w:lang w:val="es-MX"/>
              </w:rPr>
              <w:t>sección V.</w:t>
            </w:r>
          </w:p>
          <w:p w14:paraId="27FA2422" w14:textId="77777777" w:rsidR="00B86F54" w:rsidRPr="00B86F54" w:rsidRDefault="00B86F54" w:rsidP="003E51FB">
            <w:pPr>
              <w:pStyle w:val="estilo2"/>
              <w:spacing w:before="0" w:beforeAutospacing="0" w:after="0" w:afterAutospacing="0"/>
              <w:jc w:val="both"/>
              <w:rPr>
                <w:lang w:val="es-MX"/>
              </w:rPr>
            </w:pPr>
            <w:r w:rsidRPr="003E51FB">
              <w:rPr>
                <w:lang w:val="es-MX"/>
              </w:rPr>
              <w:t xml:space="preserve">9 </w:t>
            </w:r>
            <w:r w:rsidR="00213E45" w:rsidRPr="003E51FB">
              <w:rPr>
                <w:lang w:val="es-MX"/>
              </w:rPr>
              <w:t xml:space="preserve">Se deberán de reportar todas aquellas emisiones de contaminantes </w:t>
            </w:r>
            <w:r w:rsidR="003E51FB" w:rsidRPr="003E51FB">
              <w:rPr>
                <w:lang w:val="es-MX"/>
              </w:rPr>
              <w:t xml:space="preserve">solicitadas por la Secretaría. </w:t>
            </w:r>
            <w:r>
              <w:rPr>
                <w:lang w:val="es-MX"/>
              </w:rPr>
              <w:t xml:space="preserve">   </w:t>
            </w:r>
            <w:r w:rsidRPr="00B86F54">
              <w:rPr>
                <w:lang w:val="es-MX"/>
              </w:rPr>
              <w:t xml:space="preserve"> </w:t>
            </w:r>
          </w:p>
        </w:tc>
      </w:tr>
    </w:tbl>
    <w:p w14:paraId="1DD9B466" w14:textId="77777777" w:rsidR="00487BE0" w:rsidRDefault="00487BE0" w:rsidP="00B86F54">
      <w:pPr>
        <w:pStyle w:val="NormalWeb"/>
        <w:jc w:val="center"/>
        <w:rPr>
          <w:rStyle w:val="Textoennegrita"/>
          <w:lang w:val="es-MX"/>
        </w:rPr>
      </w:pPr>
    </w:p>
    <w:p w14:paraId="37D8FF20" w14:textId="77777777" w:rsidR="00081582" w:rsidRDefault="00081582" w:rsidP="00B86F54">
      <w:pPr>
        <w:pStyle w:val="NormalWeb"/>
        <w:jc w:val="center"/>
        <w:rPr>
          <w:rStyle w:val="Textoennegrita"/>
          <w:lang w:val="es-MX"/>
        </w:rPr>
      </w:pPr>
    </w:p>
    <w:p w14:paraId="5A89B2DB" w14:textId="77777777" w:rsidR="00081582" w:rsidRDefault="00081582" w:rsidP="00B86F54">
      <w:pPr>
        <w:pStyle w:val="NormalWeb"/>
        <w:jc w:val="center"/>
        <w:rPr>
          <w:rStyle w:val="Textoennegrita"/>
          <w:lang w:val="es-MX"/>
        </w:rPr>
      </w:pPr>
    </w:p>
    <w:p w14:paraId="4DC1858E" w14:textId="77777777" w:rsidR="00081582" w:rsidRDefault="00081582" w:rsidP="00B86F54">
      <w:pPr>
        <w:pStyle w:val="NormalWeb"/>
        <w:jc w:val="center"/>
        <w:rPr>
          <w:rStyle w:val="Textoennegrita"/>
          <w:lang w:val="es-MX"/>
        </w:rPr>
      </w:pPr>
    </w:p>
    <w:p w14:paraId="2F7186ED" w14:textId="77777777" w:rsidR="00081582" w:rsidRDefault="00081582" w:rsidP="00B86F54">
      <w:pPr>
        <w:pStyle w:val="NormalWeb"/>
        <w:jc w:val="center"/>
        <w:rPr>
          <w:rStyle w:val="Textoennegrita"/>
          <w:lang w:val="es-MX"/>
        </w:rPr>
      </w:pPr>
    </w:p>
    <w:p w14:paraId="3025AFF4" w14:textId="77777777" w:rsidR="00081582" w:rsidRDefault="00081582" w:rsidP="00B86F54">
      <w:pPr>
        <w:pStyle w:val="NormalWeb"/>
        <w:jc w:val="center"/>
        <w:rPr>
          <w:rStyle w:val="Textoennegrita"/>
          <w:lang w:val="es-MX"/>
        </w:rPr>
      </w:pPr>
    </w:p>
    <w:p w14:paraId="7E81D86D" w14:textId="77777777" w:rsidR="00081582" w:rsidRDefault="00081582" w:rsidP="00B86F54">
      <w:pPr>
        <w:pStyle w:val="NormalWeb"/>
        <w:jc w:val="center"/>
        <w:rPr>
          <w:rStyle w:val="Textoennegrita"/>
          <w:lang w:val="es-MX"/>
        </w:rPr>
      </w:pPr>
    </w:p>
    <w:p w14:paraId="28603D46" w14:textId="77777777" w:rsidR="00081582" w:rsidRDefault="00081582" w:rsidP="00B86F54">
      <w:pPr>
        <w:pStyle w:val="NormalWeb"/>
        <w:jc w:val="center"/>
        <w:rPr>
          <w:rStyle w:val="Textoennegrita"/>
          <w:lang w:val="es-MX"/>
        </w:rPr>
      </w:pPr>
    </w:p>
    <w:p w14:paraId="28A53BD3" w14:textId="77777777" w:rsidR="00081582" w:rsidRDefault="00081582" w:rsidP="00B86F54">
      <w:pPr>
        <w:pStyle w:val="NormalWeb"/>
        <w:jc w:val="center"/>
        <w:rPr>
          <w:rStyle w:val="Textoennegrita"/>
          <w:lang w:val="es-MX"/>
        </w:rPr>
      </w:pPr>
    </w:p>
    <w:p w14:paraId="0309FF4F" w14:textId="0F1B62AD" w:rsidR="00794449" w:rsidRPr="00540F48" w:rsidRDefault="00A34729" w:rsidP="00B86F54">
      <w:pPr>
        <w:pStyle w:val="NormalWeb"/>
        <w:jc w:val="center"/>
        <w:rPr>
          <w:lang w:val="es-MX"/>
        </w:rPr>
      </w:pPr>
      <w:r w:rsidRPr="00540F48">
        <w:rPr>
          <w:rStyle w:val="Textoennegrita"/>
          <w:lang w:val="es-MX"/>
        </w:rPr>
        <w:lastRenderedPageBreak/>
        <w:t>SECCIÓN III. REGISTRO DE TRANSFERENCIAS DE CONTAMINANTES EN EL AGUA</w:t>
      </w:r>
    </w:p>
    <w:p w14:paraId="31943006" w14:textId="77777777" w:rsidR="00794449" w:rsidRPr="00540F48" w:rsidRDefault="00A34729" w:rsidP="00B91672">
      <w:pPr>
        <w:pStyle w:val="NormalWeb"/>
        <w:jc w:val="both"/>
        <w:rPr>
          <w:lang w:val="es-MX"/>
        </w:rPr>
      </w:pPr>
      <w:r w:rsidRPr="00540F48">
        <w:rPr>
          <w:lang w:val="es-MX"/>
        </w:rPr>
        <w:t>Las siguientes tres tablas relacionan la información del aprovechamiento de agua con los datos de descargas de agua residual. En la última tabla de esta sección se solicitan los volúmenes de las descargas finales, las concentraciones y las transferencias anuales de los parámetros normados a</w:t>
      </w:r>
      <w:r w:rsidR="00A02CCB">
        <w:rPr>
          <w:lang w:val="es-MX"/>
        </w:rPr>
        <w:t>l alcantarillado</w:t>
      </w:r>
      <w:r w:rsidRPr="00540F48">
        <w:rPr>
          <w:lang w:val="es-MX"/>
        </w:rPr>
        <w:t xml:space="preserve">. </w:t>
      </w:r>
    </w:p>
    <w:p w14:paraId="1D03241C" w14:textId="77777777" w:rsidR="00794449" w:rsidRPr="00540F48" w:rsidRDefault="00A34729">
      <w:pPr>
        <w:pStyle w:val="NormalWeb"/>
        <w:rPr>
          <w:lang w:val="es-MX"/>
        </w:rPr>
      </w:pPr>
      <w:r w:rsidRPr="00540F48">
        <w:rPr>
          <w:rStyle w:val="Textoennegrita"/>
          <w:lang w:val="es-MX"/>
        </w:rPr>
        <w:t xml:space="preserve">3.1 APROVECHAMIENTO. Registro de las fuentes de extracción de agua por el establecimiento. </w:t>
      </w:r>
    </w:p>
    <w:tbl>
      <w:tblPr>
        <w:tblStyle w:val="Tablanormal1"/>
        <w:tblW w:w="14272" w:type="dxa"/>
        <w:tblLook w:val="04A0" w:firstRow="1" w:lastRow="0" w:firstColumn="1" w:lastColumn="0" w:noHBand="0" w:noVBand="1"/>
      </w:tblPr>
      <w:tblGrid>
        <w:gridCol w:w="3088"/>
        <w:gridCol w:w="5413"/>
        <w:gridCol w:w="2288"/>
        <w:gridCol w:w="1907"/>
        <w:gridCol w:w="1576"/>
      </w:tblGrid>
      <w:tr w:rsidR="00794449" w:rsidRPr="00540F48" w14:paraId="7457CDCA" w14:textId="77777777" w:rsidTr="00213E4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87" w:type="dxa"/>
            <w:vMerge w:val="restart"/>
            <w:vAlign w:val="center"/>
            <w:hideMark/>
          </w:tcPr>
          <w:p w14:paraId="1C8D0D0E" w14:textId="77777777" w:rsidR="00794449" w:rsidRPr="00540F48" w:rsidRDefault="00A34729" w:rsidP="00213E45">
            <w:pPr>
              <w:pStyle w:val="NormalWeb"/>
              <w:jc w:val="center"/>
              <w:rPr>
                <w:lang w:val="es-MX"/>
              </w:rPr>
            </w:pPr>
            <w:r w:rsidRPr="00540F48">
              <w:rPr>
                <w:lang w:val="es-MX"/>
              </w:rPr>
              <w:t xml:space="preserve">Fuentes de extracción de agua </w:t>
            </w:r>
            <w:r w:rsidRPr="00C624D2">
              <w:rPr>
                <w:rStyle w:val="estilo31"/>
                <w:sz w:val="24"/>
                <w:szCs w:val="24"/>
                <w:vertAlign w:val="superscript"/>
                <w:lang w:val="es-MX"/>
              </w:rPr>
              <w:t>1</w:t>
            </w:r>
          </w:p>
        </w:tc>
        <w:tc>
          <w:tcPr>
            <w:tcW w:w="5413" w:type="dxa"/>
            <w:vMerge w:val="restart"/>
            <w:vAlign w:val="center"/>
            <w:hideMark/>
          </w:tcPr>
          <w:p w14:paraId="6A3AA57B" w14:textId="77777777" w:rsidR="00794449" w:rsidRPr="00540F48" w:rsidRDefault="00A34729" w:rsidP="00213E45">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Número de título de concesión o asignación </w:t>
            </w:r>
            <w:r w:rsidRPr="00C624D2">
              <w:rPr>
                <w:rStyle w:val="estilo31"/>
                <w:sz w:val="24"/>
                <w:szCs w:val="24"/>
                <w:vertAlign w:val="superscript"/>
                <w:lang w:val="es-MX"/>
              </w:rPr>
              <w:t>2</w:t>
            </w:r>
          </w:p>
        </w:tc>
        <w:tc>
          <w:tcPr>
            <w:tcW w:w="2288" w:type="dxa"/>
            <w:vMerge w:val="restart"/>
            <w:vAlign w:val="center"/>
            <w:hideMark/>
          </w:tcPr>
          <w:p w14:paraId="66EB3FE4" w14:textId="77777777" w:rsidR="00794449" w:rsidRPr="00540F48" w:rsidRDefault="00A34729" w:rsidP="00213E45">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Región </w:t>
            </w:r>
            <w:r w:rsidRPr="00540F48">
              <w:rPr>
                <w:lang w:val="es-MX"/>
              </w:rPr>
              <w:br/>
              <w:t xml:space="preserve">Hidrológica </w:t>
            </w:r>
            <w:r w:rsidRPr="00C624D2">
              <w:rPr>
                <w:rStyle w:val="estilo31"/>
                <w:sz w:val="24"/>
                <w:szCs w:val="24"/>
                <w:vertAlign w:val="superscript"/>
                <w:lang w:val="es-MX"/>
              </w:rPr>
              <w:t>3</w:t>
            </w:r>
          </w:p>
        </w:tc>
        <w:tc>
          <w:tcPr>
            <w:tcW w:w="0" w:type="auto"/>
            <w:gridSpan w:val="2"/>
            <w:vAlign w:val="center"/>
            <w:hideMark/>
          </w:tcPr>
          <w:p w14:paraId="69FEF05B" w14:textId="77777777" w:rsidR="00794449" w:rsidRPr="00540F48" w:rsidRDefault="00A34729" w:rsidP="00213E45">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Aprovechamiento anual </w:t>
            </w:r>
            <w:r w:rsidRPr="00C624D2">
              <w:rPr>
                <w:rStyle w:val="estilo31"/>
                <w:sz w:val="24"/>
                <w:szCs w:val="24"/>
                <w:vertAlign w:val="superscript"/>
                <w:lang w:val="es-MX"/>
              </w:rPr>
              <w:t>4</w:t>
            </w:r>
          </w:p>
        </w:tc>
      </w:tr>
      <w:tr w:rsidR="00794449" w:rsidRPr="00540F48" w14:paraId="7B04422A" w14:textId="77777777" w:rsidTr="00213E4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7EAC73" w14:textId="77777777" w:rsidR="00794449" w:rsidRPr="00540F48" w:rsidRDefault="00794449" w:rsidP="00213E45">
            <w:pPr>
              <w:jc w:val="center"/>
              <w:rPr>
                <w:lang w:val="es-MX"/>
              </w:rPr>
            </w:pPr>
          </w:p>
        </w:tc>
        <w:tc>
          <w:tcPr>
            <w:tcW w:w="0" w:type="auto"/>
            <w:vMerge/>
            <w:vAlign w:val="center"/>
            <w:hideMark/>
          </w:tcPr>
          <w:p w14:paraId="01AAB18A"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0C69B4FB"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Align w:val="center"/>
            <w:hideMark/>
          </w:tcPr>
          <w:p w14:paraId="4E50BD5A" w14:textId="77777777" w:rsidR="00794449" w:rsidRPr="00540F48" w:rsidRDefault="00A34729" w:rsidP="00213E4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0" w:type="auto"/>
            <w:vAlign w:val="center"/>
            <w:hideMark/>
          </w:tcPr>
          <w:p w14:paraId="0A7D1110" w14:textId="77777777" w:rsidR="00794449" w:rsidRPr="00540F48" w:rsidRDefault="00A34729" w:rsidP="00213E4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p>
        </w:tc>
      </w:tr>
      <w:tr w:rsidR="00794449" w:rsidRPr="00540F48" w14:paraId="3D43E48D" w14:textId="77777777" w:rsidTr="00213E45">
        <w:trPr>
          <w:trHeight w:val="314"/>
        </w:trPr>
        <w:tc>
          <w:tcPr>
            <w:cnfStyle w:val="001000000000" w:firstRow="0" w:lastRow="0" w:firstColumn="1" w:lastColumn="0" w:oddVBand="0" w:evenVBand="0" w:oddHBand="0" w:evenHBand="0" w:firstRowFirstColumn="0" w:firstRowLastColumn="0" w:lastRowFirstColumn="0" w:lastRowLastColumn="0"/>
            <w:tcW w:w="3087" w:type="dxa"/>
          </w:tcPr>
          <w:p w14:paraId="6D6B3DAA" w14:textId="77777777" w:rsidR="00794449" w:rsidRPr="00540F48" w:rsidRDefault="00794449">
            <w:pPr>
              <w:pStyle w:val="NormalWeb"/>
              <w:jc w:val="center"/>
              <w:rPr>
                <w:lang w:val="es-MX"/>
              </w:rPr>
            </w:pPr>
          </w:p>
        </w:tc>
        <w:tc>
          <w:tcPr>
            <w:tcW w:w="5413" w:type="dxa"/>
          </w:tcPr>
          <w:p w14:paraId="46299F10"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288" w:type="dxa"/>
          </w:tcPr>
          <w:p w14:paraId="45C80FD7"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907" w:type="dxa"/>
          </w:tcPr>
          <w:p w14:paraId="27147B95"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576" w:type="dxa"/>
            <w:hideMark/>
          </w:tcPr>
          <w:p w14:paraId="57D5B9C0" w14:textId="77777777" w:rsidR="00794449" w:rsidRPr="00540F48" w:rsidRDefault="00A3472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540F48">
              <w:rPr>
                <w:lang w:val="es-MX"/>
              </w:rPr>
              <w:t>m</w:t>
            </w:r>
            <w:r w:rsidRPr="00153B9C">
              <w:rPr>
                <w:vertAlign w:val="superscript"/>
                <w:lang w:val="es-MX"/>
              </w:rPr>
              <w:t>3</w:t>
            </w:r>
          </w:p>
        </w:tc>
      </w:tr>
    </w:tbl>
    <w:p w14:paraId="70A3BAFA" w14:textId="77777777" w:rsidR="00794449" w:rsidRPr="00540F48" w:rsidRDefault="00794449">
      <w:pPr>
        <w:rPr>
          <w:rFonts w:eastAsia="Times New Roman"/>
          <w:vanish/>
          <w:lang w:val="es-MX"/>
        </w:rPr>
      </w:pPr>
    </w:p>
    <w:tbl>
      <w:tblPr>
        <w:tblW w:w="14369" w:type="dxa"/>
        <w:tblCellSpacing w:w="15" w:type="dxa"/>
        <w:tblCellMar>
          <w:top w:w="15" w:type="dxa"/>
          <w:left w:w="15" w:type="dxa"/>
          <w:bottom w:w="15" w:type="dxa"/>
          <w:right w:w="15" w:type="dxa"/>
        </w:tblCellMar>
        <w:tblLook w:val="04A0" w:firstRow="1" w:lastRow="0" w:firstColumn="1" w:lastColumn="0" w:noHBand="0" w:noVBand="1"/>
      </w:tblPr>
      <w:tblGrid>
        <w:gridCol w:w="14369"/>
      </w:tblGrid>
      <w:tr w:rsidR="00794449" w:rsidRPr="00540F48" w14:paraId="797CFC5E" w14:textId="77777777" w:rsidTr="00213E45">
        <w:trPr>
          <w:trHeight w:val="2041"/>
          <w:tblCellSpacing w:w="15" w:type="dxa"/>
        </w:trPr>
        <w:tc>
          <w:tcPr>
            <w:tcW w:w="14309" w:type="dxa"/>
            <w:vAlign w:val="center"/>
            <w:hideMark/>
          </w:tcPr>
          <w:p w14:paraId="54490D25"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Anotar el origen de cada una de las fuentes de extracción o abastecimiento con que cuenta la empresa indicando: red de agua potable (AB), superficial (FS), subterránea (ST), salobre (SL), agua tratada proveniente de tratamiento interno (TIN), agua tratada proveniente de tratamiento externo (TE), </w:t>
            </w:r>
            <w:r w:rsidR="00B86F54" w:rsidRPr="00540F48">
              <w:rPr>
                <w:lang w:val="es-MX"/>
              </w:rPr>
              <w:t>reúso</w:t>
            </w:r>
            <w:r w:rsidRPr="00540F48">
              <w:rPr>
                <w:lang w:val="es-MX"/>
              </w:rPr>
              <w:t xml:space="preserve"> de agua sin tratamiento (AST), agua contaminada que es recogida y tratada por una empresa para ser usada en su proceso (ACE) u otra (O) especificándolo en el mismo espacio. Si es el caso indicar más de una clave. Cuando no aplique indicar NA. </w:t>
            </w:r>
          </w:p>
          <w:p w14:paraId="118A15E4"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Indicar el número correspondiente al título o asignación, según sea la jurisdicción de la fuente de aprovechamiento, en caso de no aplicar indicar NA (ejemplo suministro de agua a través de pipas). </w:t>
            </w:r>
          </w:p>
          <w:p w14:paraId="7976904F"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3 La región hidrológica de donde proviene el agua aprovechada, debe ser de </w:t>
            </w:r>
            <w:r w:rsidRPr="00213E45">
              <w:rPr>
                <w:lang w:val="es-MX"/>
              </w:rPr>
              <w:t xml:space="preserve">acuerdo </w:t>
            </w:r>
            <w:r w:rsidR="00153B9C" w:rsidRPr="00213E45">
              <w:rPr>
                <w:lang w:val="es-MX"/>
              </w:rPr>
              <w:t>a</w:t>
            </w:r>
            <w:r w:rsidRPr="00213E45">
              <w:rPr>
                <w:lang w:val="es-MX"/>
              </w:rPr>
              <w:t>l mapa correspondiente de Regiones Hidrológicas</w:t>
            </w:r>
            <w:r w:rsidR="00213E45" w:rsidRPr="00213E45">
              <w:rPr>
                <w:lang w:val="es-MX"/>
              </w:rPr>
              <w:t xml:space="preserve"> en</w:t>
            </w:r>
            <w:r w:rsidR="00213E45">
              <w:rPr>
                <w:lang w:val="es-MX"/>
              </w:rPr>
              <w:t xml:space="preserve"> el Estado, el cual se pueda visualizar en la siguiente página:</w:t>
            </w:r>
            <w:r w:rsidRPr="00540F48">
              <w:rPr>
                <w:lang w:val="es-MX"/>
              </w:rPr>
              <w:t xml:space="preserve"> </w:t>
            </w:r>
            <w:hyperlink r:id="rId17" w:history="1">
              <w:r w:rsidR="00213E45" w:rsidRPr="004F48D5">
                <w:rPr>
                  <w:rStyle w:val="Hipervnculo"/>
                  <w:lang w:val="es-MX"/>
                </w:rPr>
                <w:t>http://agua.guanajuato.gob.mx/cuencas.php</w:t>
              </w:r>
            </w:hyperlink>
            <w:r w:rsidR="00213E45">
              <w:rPr>
                <w:lang w:val="es-MX"/>
              </w:rPr>
              <w:t xml:space="preserve">.  </w:t>
            </w:r>
            <w:r w:rsidRPr="00540F48">
              <w:rPr>
                <w:lang w:val="es-MX"/>
              </w:rPr>
              <w:t xml:space="preserve">Cuando no aplica indicar NA. </w:t>
            </w:r>
          </w:p>
          <w:p w14:paraId="548B27A6" w14:textId="77777777" w:rsidR="00794449" w:rsidRPr="00540F48" w:rsidRDefault="00A34729" w:rsidP="00213E45">
            <w:pPr>
              <w:pStyle w:val="estilo2"/>
              <w:spacing w:before="0" w:beforeAutospacing="0" w:after="0" w:afterAutospacing="0"/>
              <w:jc w:val="both"/>
              <w:rPr>
                <w:lang w:val="es-MX"/>
              </w:rPr>
            </w:pPr>
            <w:r w:rsidRPr="00540F48">
              <w:rPr>
                <w:lang w:val="es-MX"/>
              </w:rPr>
              <w:t>4 Para reportar la cantidad del aprovechamiento anual se emplearán unidades de vo</w:t>
            </w:r>
            <w:r w:rsidR="00153B9C">
              <w:rPr>
                <w:lang w:val="es-MX"/>
              </w:rPr>
              <w:t>lumen anual: L/año (litros/año) o m</w:t>
            </w:r>
            <w:r w:rsidR="00153B9C">
              <w:rPr>
                <w:vertAlign w:val="superscript"/>
                <w:lang w:val="es-MX"/>
              </w:rPr>
              <w:t>3</w:t>
            </w:r>
            <w:r w:rsidRPr="00540F48">
              <w:rPr>
                <w:lang w:val="es-MX"/>
              </w:rPr>
              <w:t xml:space="preserve"> /año (metros cúbicos/año). </w:t>
            </w:r>
          </w:p>
        </w:tc>
      </w:tr>
    </w:tbl>
    <w:p w14:paraId="4AEAA606" w14:textId="77777777" w:rsidR="00794449" w:rsidRPr="00540F48" w:rsidRDefault="00A34729">
      <w:pPr>
        <w:pStyle w:val="NormalWeb"/>
        <w:rPr>
          <w:lang w:val="es-MX"/>
        </w:rPr>
      </w:pPr>
      <w:r w:rsidRPr="00540F48">
        <w:rPr>
          <w:rStyle w:val="Textoennegrita"/>
          <w:lang w:val="es-MX"/>
        </w:rPr>
        <w:t xml:space="preserve">3.2 DESCARGA DE AGUAS RESIDUALES </w:t>
      </w:r>
    </w:p>
    <w:p w14:paraId="26F00208" w14:textId="77777777" w:rsidR="00794449" w:rsidRPr="00540F48" w:rsidRDefault="00A34729">
      <w:pPr>
        <w:pStyle w:val="NormalWeb"/>
        <w:rPr>
          <w:lang w:val="es-MX"/>
        </w:rPr>
      </w:pPr>
      <w:r w:rsidRPr="00540F48">
        <w:rPr>
          <w:lang w:val="es-MX"/>
        </w:rPr>
        <w:t xml:space="preserve">3.2.1 Descargas al alcantarillado (transferencia). </w:t>
      </w:r>
    </w:p>
    <w:tbl>
      <w:tblPr>
        <w:tblStyle w:val="Tablanormal1"/>
        <w:tblW w:w="15195" w:type="dxa"/>
        <w:tblLook w:val="04A0" w:firstRow="1" w:lastRow="0" w:firstColumn="1" w:lastColumn="0" w:noHBand="0" w:noVBand="1"/>
      </w:tblPr>
      <w:tblGrid>
        <w:gridCol w:w="2008"/>
        <w:gridCol w:w="1375"/>
        <w:gridCol w:w="1612"/>
        <w:gridCol w:w="1375"/>
        <w:gridCol w:w="3478"/>
        <w:gridCol w:w="1660"/>
        <w:gridCol w:w="1154"/>
        <w:gridCol w:w="1141"/>
        <w:gridCol w:w="1392"/>
      </w:tblGrid>
      <w:tr w:rsidR="00794449" w:rsidRPr="00540F48" w14:paraId="37852DEB" w14:textId="77777777" w:rsidTr="00213E45">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08" w:type="dxa"/>
            <w:vMerge w:val="restart"/>
            <w:vAlign w:val="center"/>
            <w:hideMark/>
          </w:tcPr>
          <w:p w14:paraId="608ABC2E" w14:textId="1F9B2BF9" w:rsidR="00794449" w:rsidRPr="00540F48" w:rsidRDefault="00A34729" w:rsidP="00C624D2">
            <w:pPr>
              <w:pStyle w:val="NormalWeb"/>
              <w:jc w:val="center"/>
              <w:rPr>
                <w:lang w:val="es-MX"/>
              </w:rPr>
            </w:pPr>
            <w:r w:rsidRPr="00540F48">
              <w:rPr>
                <w:lang w:val="es-MX"/>
              </w:rPr>
              <w:t>Tipo de descarga</w:t>
            </w:r>
            <w:r w:rsidR="00C624D2">
              <w:rPr>
                <w:vertAlign w:val="superscript"/>
                <w:lang w:val="es-MX"/>
              </w:rPr>
              <w:t>1</w:t>
            </w:r>
          </w:p>
        </w:tc>
        <w:tc>
          <w:tcPr>
            <w:tcW w:w="1375" w:type="dxa"/>
            <w:vMerge w:val="restart"/>
            <w:vAlign w:val="center"/>
            <w:hideMark/>
          </w:tcPr>
          <w:p w14:paraId="4562114B" w14:textId="045F1A33" w:rsidR="00794449" w:rsidRPr="00540F48" w:rsidRDefault="00A34729" w:rsidP="00C624D2">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Número de la descarga</w:t>
            </w:r>
            <w:r w:rsidR="00C624D2">
              <w:rPr>
                <w:vertAlign w:val="superscript"/>
                <w:lang w:val="es-MX"/>
              </w:rPr>
              <w:t>2</w:t>
            </w:r>
          </w:p>
        </w:tc>
        <w:tc>
          <w:tcPr>
            <w:tcW w:w="1612" w:type="dxa"/>
            <w:vMerge w:val="restart"/>
            <w:vAlign w:val="center"/>
            <w:hideMark/>
          </w:tcPr>
          <w:p w14:paraId="5E3E4941" w14:textId="1BD900F1" w:rsidR="00794449" w:rsidRPr="00540F48" w:rsidRDefault="00A34729" w:rsidP="00C624D2">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Procedencia de la descarga</w:t>
            </w:r>
            <w:r w:rsidR="00C624D2">
              <w:rPr>
                <w:vertAlign w:val="superscript"/>
                <w:lang w:val="es-MX"/>
              </w:rPr>
              <w:t>3</w:t>
            </w:r>
          </w:p>
        </w:tc>
        <w:tc>
          <w:tcPr>
            <w:tcW w:w="1375" w:type="dxa"/>
            <w:vMerge w:val="restart"/>
            <w:vAlign w:val="center"/>
            <w:hideMark/>
          </w:tcPr>
          <w:p w14:paraId="168D28BE" w14:textId="1C004F44" w:rsidR="00794449" w:rsidRPr="00540F48" w:rsidRDefault="00A34729" w:rsidP="00C624D2">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Destino de la descarga</w:t>
            </w:r>
            <w:r w:rsidR="00C624D2">
              <w:rPr>
                <w:vertAlign w:val="superscript"/>
                <w:lang w:val="es-MX"/>
              </w:rPr>
              <w:t>4</w:t>
            </w:r>
          </w:p>
        </w:tc>
        <w:tc>
          <w:tcPr>
            <w:tcW w:w="3478" w:type="dxa"/>
            <w:vMerge w:val="restart"/>
            <w:vAlign w:val="center"/>
            <w:hideMark/>
          </w:tcPr>
          <w:p w14:paraId="4060CA9A" w14:textId="190DD360" w:rsidR="00794449" w:rsidRPr="00540F48" w:rsidRDefault="00A34729" w:rsidP="00C624D2">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Nombre del cuerpo receptor de agua nacional</w:t>
            </w:r>
            <w:r w:rsidR="00C624D2">
              <w:rPr>
                <w:vertAlign w:val="superscript"/>
                <w:lang w:val="es-MX"/>
              </w:rPr>
              <w:t>5</w:t>
            </w:r>
          </w:p>
        </w:tc>
        <w:tc>
          <w:tcPr>
            <w:tcW w:w="1660" w:type="dxa"/>
            <w:vMerge w:val="restart"/>
            <w:vAlign w:val="center"/>
            <w:hideMark/>
          </w:tcPr>
          <w:p w14:paraId="5C495E05" w14:textId="08C90426" w:rsidR="00794449" w:rsidRPr="00540F48" w:rsidRDefault="00A34729" w:rsidP="00C624D2">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Región Hidrológica</w:t>
            </w:r>
            <w:r w:rsidR="00C624D2">
              <w:rPr>
                <w:vertAlign w:val="superscript"/>
                <w:lang w:val="es-MX"/>
              </w:rPr>
              <w:t>6</w:t>
            </w:r>
          </w:p>
        </w:tc>
        <w:tc>
          <w:tcPr>
            <w:tcW w:w="3687" w:type="dxa"/>
            <w:gridSpan w:val="3"/>
            <w:vAlign w:val="center"/>
            <w:hideMark/>
          </w:tcPr>
          <w:p w14:paraId="05A8CB20" w14:textId="77777777" w:rsidR="00794449" w:rsidRPr="00540F48" w:rsidRDefault="00A34729" w:rsidP="00213E45">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Tratamiento anual dentro del establecimiento</w:t>
            </w:r>
          </w:p>
        </w:tc>
      </w:tr>
      <w:tr w:rsidR="00794449" w:rsidRPr="00540F48" w14:paraId="7E595852" w14:textId="77777777" w:rsidTr="00213E4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B3F590E" w14:textId="77777777" w:rsidR="00794449" w:rsidRPr="00540F48" w:rsidRDefault="00794449" w:rsidP="00213E45">
            <w:pPr>
              <w:jc w:val="center"/>
              <w:rPr>
                <w:lang w:val="es-MX"/>
              </w:rPr>
            </w:pPr>
          </w:p>
        </w:tc>
        <w:tc>
          <w:tcPr>
            <w:tcW w:w="0" w:type="auto"/>
            <w:vMerge/>
            <w:vAlign w:val="center"/>
            <w:hideMark/>
          </w:tcPr>
          <w:p w14:paraId="184828E8"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23561650"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38A2C039"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56B51748"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7C4B176B" w14:textId="77777777" w:rsidR="00794449" w:rsidRPr="00540F48" w:rsidRDefault="00794449" w:rsidP="00213E45">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Align w:val="center"/>
            <w:hideMark/>
          </w:tcPr>
          <w:p w14:paraId="67CE6425" w14:textId="04C785BB" w:rsidR="00794449" w:rsidRPr="00540F48" w:rsidRDefault="00A34729" w:rsidP="00213E4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Clave </w:t>
            </w:r>
          </w:p>
        </w:tc>
        <w:tc>
          <w:tcPr>
            <w:tcW w:w="0" w:type="auto"/>
            <w:vAlign w:val="center"/>
            <w:hideMark/>
          </w:tcPr>
          <w:p w14:paraId="73E4DE71" w14:textId="77777777" w:rsidR="00794449" w:rsidRPr="00540F48" w:rsidRDefault="00A34729" w:rsidP="00213E4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0" w:type="auto"/>
            <w:vAlign w:val="center"/>
            <w:hideMark/>
          </w:tcPr>
          <w:p w14:paraId="2E3690AF" w14:textId="77777777" w:rsidR="00794449" w:rsidRPr="00540F48" w:rsidRDefault="00A34729" w:rsidP="00213E45">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Unidad </w:t>
            </w:r>
            <w:r w:rsidRPr="00540F48">
              <w:rPr>
                <w:rStyle w:val="estilo31"/>
                <w:rFonts w:eastAsia="Times New Roman"/>
                <w:lang w:val="es-MX"/>
              </w:rPr>
              <w:t>7</w:t>
            </w:r>
          </w:p>
        </w:tc>
      </w:tr>
      <w:tr w:rsidR="00794449" w:rsidRPr="00540F48" w14:paraId="5CA50600" w14:textId="77777777" w:rsidTr="00213E45">
        <w:trPr>
          <w:trHeight w:val="278"/>
        </w:trPr>
        <w:tc>
          <w:tcPr>
            <w:cnfStyle w:val="001000000000" w:firstRow="0" w:lastRow="0" w:firstColumn="1" w:lastColumn="0" w:oddVBand="0" w:evenVBand="0" w:oddHBand="0" w:evenHBand="0" w:firstRowFirstColumn="0" w:firstRowLastColumn="0" w:lastRowFirstColumn="0" w:lastRowLastColumn="0"/>
            <w:tcW w:w="2008" w:type="dxa"/>
          </w:tcPr>
          <w:p w14:paraId="449E3E52" w14:textId="77777777" w:rsidR="00794449" w:rsidRPr="00540F48" w:rsidRDefault="00794449">
            <w:pPr>
              <w:pStyle w:val="NormalWeb"/>
              <w:jc w:val="center"/>
              <w:rPr>
                <w:lang w:val="es-MX"/>
              </w:rPr>
            </w:pPr>
          </w:p>
        </w:tc>
        <w:tc>
          <w:tcPr>
            <w:tcW w:w="1375" w:type="dxa"/>
          </w:tcPr>
          <w:p w14:paraId="05C9A570" w14:textId="77777777" w:rsidR="00794449" w:rsidRPr="00540F48" w:rsidRDefault="00794449">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612" w:type="dxa"/>
          </w:tcPr>
          <w:p w14:paraId="23DC5E68"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375" w:type="dxa"/>
          </w:tcPr>
          <w:p w14:paraId="581E6F68"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3478" w:type="dxa"/>
          </w:tcPr>
          <w:p w14:paraId="22A4C864"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660" w:type="dxa"/>
          </w:tcPr>
          <w:p w14:paraId="26A8757A"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154" w:type="dxa"/>
          </w:tcPr>
          <w:p w14:paraId="27AF984C"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141" w:type="dxa"/>
          </w:tcPr>
          <w:p w14:paraId="16726052"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1391" w:type="dxa"/>
          </w:tcPr>
          <w:p w14:paraId="3CE5F2EB" w14:textId="77777777" w:rsidR="00794449" w:rsidRPr="00540F48" w:rsidRDefault="00794449">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bl>
    <w:p w14:paraId="41E405AB" w14:textId="77777777" w:rsidR="00794449" w:rsidRPr="00540F48" w:rsidRDefault="00794449">
      <w:pPr>
        <w:rPr>
          <w:rFonts w:eastAsia="Times New Roman"/>
          <w:vanish/>
          <w:lang w:val="es-MX"/>
        </w:rPr>
      </w:pPr>
    </w:p>
    <w:tbl>
      <w:tblPr>
        <w:tblW w:w="15210" w:type="dxa"/>
        <w:tblCellSpacing w:w="15" w:type="dxa"/>
        <w:tblCellMar>
          <w:top w:w="15" w:type="dxa"/>
          <w:left w:w="15" w:type="dxa"/>
          <w:bottom w:w="15" w:type="dxa"/>
          <w:right w:w="15" w:type="dxa"/>
        </w:tblCellMar>
        <w:tblLook w:val="04A0" w:firstRow="1" w:lastRow="0" w:firstColumn="1" w:lastColumn="0" w:noHBand="0" w:noVBand="1"/>
      </w:tblPr>
      <w:tblGrid>
        <w:gridCol w:w="15210"/>
      </w:tblGrid>
      <w:tr w:rsidR="00794449" w:rsidRPr="00540F48" w14:paraId="3D7DA3F7" w14:textId="77777777">
        <w:trPr>
          <w:tblCellSpacing w:w="15" w:type="dxa"/>
        </w:trPr>
        <w:tc>
          <w:tcPr>
            <w:tcW w:w="0" w:type="auto"/>
            <w:vAlign w:val="center"/>
            <w:hideMark/>
          </w:tcPr>
          <w:p w14:paraId="63BA3887"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Indicar si el tipo de descarga es emisión: descargas de aguas residuales a cuerpos de agua o bienes nacionales (in situ) o transferencias: descargas de aguas residuales al alcantarillado o para su reutilización o tratamiento fuera del establecimiento. </w:t>
            </w:r>
          </w:p>
          <w:p w14:paraId="7A1770DA"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Numerar las descargas de manera consecutiva de forma que puedan ser identificadas claramente en la tabla 3.2.3. </w:t>
            </w:r>
          </w:p>
          <w:p w14:paraId="705144EB"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3 Indicar si el tipo de descarga proviene de: proceso productivo (PP), servicios y administración (SA), tratamiento de aguas residuales (TAR), procesos y servicios (PS), lavado de gases (LG), sistemas de enfriamiento (SE), agua pluvial (ALL), corrientes mezcladas (CMZ), acondicionamiento de agua para procesos industriales (AA) u otros tipos de descarga (OD), identificándolo en el mismo espacio. Si es el caso indicar más de una clave. Cuando no se tengan descargas de aguas residuales indicar NA. </w:t>
            </w:r>
          </w:p>
          <w:p w14:paraId="78CDD099" w14:textId="77777777" w:rsidR="00794449" w:rsidRPr="00540F48" w:rsidRDefault="00A34729" w:rsidP="00213E45">
            <w:pPr>
              <w:pStyle w:val="estilo2"/>
              <w:spacing w:before="0" w:beforeAutospacing="0" w:after="0" w:afterAutospacing="0"/>
              <w:jc w:val="both"/>
              <w:rPr>
                <w:lang w:val="es-MX"/>
              </w:rPr>
            </w:pPr>
            <w:r w:rsidRPr="00540F48">
              <w:rPr>
                <w:lang w:val="es-MX"/>
              </w:rPr>
              <w:lastRenderedPageBreak/>
              <w:t xml:space="preserve">4 Indicar si el destino de la descarga se transfiere al alcantarillado(AL), si se emite a un cuerpo receptor de agua o bien nacional (CR), se usa para riego agrícola (RA), para riego de áreas verdes del establecimiento (RV), para reutilización en el establecimiento (RI), para venta (VE) u otras (O), especifique. Cuando sea el caso indicar más de una clave. </w:t>
            </w:r>
          </w:p>
          <w:p w14:paraId="0AC866B6"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5 En caso de descargar a un cuerpo receptor de agua nacional (laguna, río, mar, etc) proporcionar el nombre. En caso contrario indicar NA. </w:t>
            </w:r>
          </w:p>
          <w:p w14:paraId="45190199" w14:textId="77777777" w:rsidR="00153B9C" w:rsidRDefault="00A34729" w:rsidP="00213E45">
            <w:pPr>
              <w:pStyle w:val="estilo2"/>
              <w:spacing w:before="0" w:beforeAutospacing="0" w:after="0" w:afterAutospacing="0"/>
              <w:jc w:val="both"/>
              <w:rPr>
                <w:lang w:val="es-MX"/>
              </w:rPr>
            </w:pPr>
            <w:r w:rsidRPr="00540F48">
              <w:rPr>
                <w:lang w:val="es-MX"/>
              </w:rPr>
              <w:t xml:space="preserve">6 La Región Hidrológica en donde se encuentra el cuerpo receptor de agua nacional que recibe la descarga de agua residual, </w:t>
            </w:r>
            <w:r w:rsidR="00153B9C">
              <w:rPr>
                <w:lang w:val="es-MX"/>
              </w:rPr>
              <w:t>debe indicarse de acuerdo con e</w:t>
            </w:r>
            <w:r w:rsidRPr="00540F48">
              <w:rPr>
                <w:lang w:val="es-MX"/>
              </w:rPr>
              <w:t>l mapa correspondiente de Regiones Hidrológicas</w:t>
            </w:r>
            <w:r w:rsidR="00153B9C">
              <w:rPr>
                <w:lang w:val="es-MX"/>
              </w:rPr>
              <w:t>.</w:t>
            </w:r>
          </w:p>
          <w:p w14:paraId="6B5F2E3C" w14:textId="77777777" w:rsidR="00794449" w:rsidRPr="00540F48" w:rsidRDefault="00A34729" w:rsidP="00213E45">
            <w:pPr>
              <w:pStyle w:val="estilo2"/>
              <w:spacing w:before="0" w:beforeAutospacing="0" w:after="0" w:afterAutospacing="0"/>
              <w:jc w:val="both"/>
              <w:rPr>
                <w:lang w:val="es-MX"/>
              </w:rPr>
            </w:pPr>
            <w:r w:rsidRPr="00607DD2">
              <w:rPr>
                <w:lang w:val="es-MX"/>
              </w:rPr>
              <w:t xml:space="preserve">7 </w:t>
            </w:r>
            <w:r w:rsidR="002959FE" w:rsidRPr="00607DD2">
              <w:rPr>
                <w:lang w:val="es-MX"/>
              </w:rPr>
              <w:t xml:space="preserve">Indicar el tipo de </w:t>
            </w:r>
            <w:r w:rsidRPr="00607DD2">
              <w:rPr>
                <w:lang w:val="es-MX"/>
              </w:rPr>
              <w:t xml:space="preserve">tratamiento </w:t>
            </w:r>
            <w:r w:rsidR="002959FE" w:rsidRPr="00607DD2">
              <w:rPr>
                <w:lang w:val="es-MX"/>
              </w:rPr>
              <w:t>de aguas residuales aplicado</w:t>
            </w:r>
            <w:r w:rsidRPr="00607DD2">
              <w:rPr>
                <w:lang w:val="es-MX"/>
              </w:rPr>
              <w:t>, reportándose en unidades de</w:t>
            </w:r>
            <w:r w:rsidR="002959FE" w:rsidRPr="00607DD2">
              <w:rPr>
                <w:lang w:val="es-MX"/>
              </w:rPr>
              <w:t xml:space="preserve"> volumen: L/año (litros/año) o m</w:t>
            </w:r>
            <w:r w:rsidRPr="00607DD2">
              <w:rPr>
                <w:vertAlign w:val="superscript"/>
                <w:lang w:val="es-MX"/>
              </w:rPr>
              <w:t>3</w:t>
            </w:r>
            <w:r w:rsidRPr="00607DD2">
              <w:rPr>
                <w:lang w:val="es-MX"/>
              </w:rPr>
              <w:t xml:space="preserve"> /año (metros cúbicos/año). Cuando sea el caso indicar más de un</w:t>
            </w:r>
            <w:r w:rsidR="002959FE" w:rsidRPr="00607DD2">
              <w:rPr>
                <w:lang w:val="es-MX"/>
              </w:rPr>
              <w:t xml:space="preserve"> tipo de tratamiento</w:t>
            </w:r>
            <w:r w:rsidRPr="00607DD2">
              <w:rPr>
                <w:lang w:val="es-MX"/>
              </w:rPr>
              <w:t>.</w:t>
            </w:r>
            <w:r w:rsidRPr="00540F48">
              <w:rPr>
                <w:lang w:val="es-MX"/>
              </w:rPr>
              <w:t xml:space="preserve"> </w:t>
            </w:r>
          </w:p>
        </w:tc>
      </w:tr>
    </w:tbl>
    <w:p w14:paraId="1808116D" w14:textId="77777777" w:rsidR="00794449" w:rsidRPr="00A02CCB" w:rsidRDefault="00A34729">
      <w:pPr>
        <w:pStyle w:val="NormalWeb"/>
        <w:rPr>
          <w:lang w:val="es-MX"/>
        </w:rPr>
      </w:pPr>
      <w:r w:rsidRPr="00540F48">
        <w:rPr>
          <w:lang w:val="es-MX"/>
        </w:rPr>
        <w:lastRenderedPageBreak/>
        <w:t>3.2.2 Volumen total anual de descargas de aguas residuales al alcantarillado municipal o empresa externa</w:t>
      </w:r>
      <w:r w:rsidR="00A02CCB">
        <w:rPr>
          <w:lang w:val="es-MX"/>
        </w:rPr>
        <w:t xml:space="preserve"> (metros cúbicos): </w:t>
      </w:r>
      <w:r w:rsidR="00A02CCB">
        <w:rPr>
          <w:u w:val="single"/>
          <w:lang w:val="es-MX"/>
        </w:rPr>
        <w:t xml:space="preserve">                             m</w:t>
      </w:r>
      <w:r w:rsidR="00A02CCB">
        <w:rPr>
          <w:u w:val="single"/>
          <w:vertAlign w:val="superscript"/>
          <w:lang w:val="es-MX"/>
        </w:rPr>
        <w:t>3</w:t>
      </w:r>
      <w:r w:rsidR="00A02CCB">
        <w:rPr>
          <w:u w:val="single"/>
          <w:lang w:val="es-MX"/>
        </w:rPr>
        <w:t>.</w:t>
      </w:r>
    </w:p>
    <w:p w14:paraId="08913C25" w14:textId="77777777" w:rsidR="00794449" w:rsidRPr="00540F48" w:rsidRDefault="00A34729">
      <w:pPr>
        <w:pStyle w:val="NormalWeb"/>
        <w:rPr>
          <w:lang w:val="es-MX"/>
        </w:rPr>
      </w:pPr>
      <w:r w:rsidRPr="00540F48">
        <w:rPr>
          <w:lang w:val="es-MX"/>
        </w:rPr>
        <w:t xml:space="preserve">3.2.3 Transferencias anuales de las descargas de aguas residuales. </w:t>
      </w:r>
    </w:p>
    <w:tbl>
      <w:tblPr>
        <w:tblStyle w:val="Tablanormal1"/>
        <w:tblW w:w="13785" w:type="dxa"/>
        <w:tblLook w:val="04A0" w:firstRow="1" w:lastRow="0" w:firstColumn="1" w:lastColumn="0" w:noHBand="0" w:noVBand="1"/>
      </w:tblPr>
      <w:tblGrid>
        <w:gridCol w:w="4300"/>
        <w:gridCol w:w="1640"/>
        <w:gridCol w:w="3468"/>
        <w:gridCol w:w="2226"/>
        <w:gridCol w:w="2151"/>
      </w:tblGrid>
      <w:tr w:rsidR="00794449" w:rsidRPr="00540F48" w14:paraId="38673E19" w14:textId="77777777" w:rsidTr="00295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0" w:type="dxa"/>
            <w:vMerge w:val="restart"/>
            <w:hideMark/>
          </w:tcPr>
          <w:p w14:paraId="46BD1E19" w14:textId="11918266" w:rsidR="00794449" w:rsidRPr="00540F48" w:rsidRDefault="00A34729" w:rsidP="000E54A7">
            <w:pPr>
              <w:pStyle w:val="NormalWeb"/>
              <w:jc w:val="center"/>
              <w:rPr>
                <w:lang w:val="es-MX"/>
              </w:rPr>
            </w:pPr>
            <w:r w:rsidRPr="00540F48">
              <w:rPr>
                <w:lang w:val="es-MX"/>
              </w:rPr>
              <w:t>Parámetro</w:t>
            </w:r>
            <w:r w:rsidR="000E54A7">
              <w:rPr>
                <w:vertAlign w:val="superscript"/>
                <w:lang w:val="es-MX"/>
              </w:rPr>
              <w:t>1</w:t>
            </w:r>
            <w:r w:rsidRPr="00540F48">
              <w:rPr>
                <w:lang w:val="es-MX"/>
              </w:rPr>
              <w:t xml:space="preserve">  </w:t>
            </w:r>
          </w:p>
        </w:tc>
        <w:tc>
          <w:tcPr>
            <w:tcW w:w="0" w:type="auto"/>
            <w:gridSpan w:val="2"/>
            <w:hideMark/>
          </w:tcPr>
          <w:p w14:paraId="603889EF" w14:textId="77777777" w:rsidR="00794449" w:rsidRPr="00540F48" w:rsidRDefault="002959FE">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xml:space="preserve">Descarga 1 Volumen =          </w:t>
            </w:r>
            <w:r w:rsidR="00A34729" w:rsidRPr="00540F48">
              <w:rPr>
                <w:lang w:val="es-MX"/>
              </w:rPr>
              <w:t xml:space="preserve"> (L/año)</w:t>
            </w:r>
          </w:p>
        </w:tc>
        <w:tc>
          <w:tcPr>
            <w:tcW w:w="0" w:type="auto"/>
            <w:gridSpan w:val="2"/>
            <w:hideMark/>
          </w:tcPr>
          <w:p w14:paraId="74108264" w14:textId="77777777" w:rsidR="00794449" w:rsidRPr="00540F48" w:rsidRDefault="00A34729">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Transferencia total anual </w:t>
            </w:r>
            <w:r w:rsidRPr="000E54A7">
              <w:rPr>
                <w:rStyle w:val="estilo31"/>
                <w:sz w:val="24"/>
                <w:szCs w:val="24"/>
                <w:vertAlign w:val="superscript"/>
                <w:lang w:val="es-MX"/>
              </w:rPr>
              <w:t>6</w:t>
            </w:r>
            <w:r w:rsidRPr="00540F48">
              <w:rPr>
                <w:rStyle w:val="estilo31"/>
                <w:lang w:val="es-MX"/>
              </w:rPr>
              <w:t xml:space="preserve"> </w:t>
            </w:r>
          </w:p>
        </w:tc>
      </w:tr>
      <w:tr w:rsidR="00794449" w:rsidRPr="00540F48" w14:paraId="54A64B88"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C62404" w14:textId="77777777" w:rsidR="00794449" w:rsidRPr="00540F48" w:rsidRDefault="00794449">
            <w:pPr>
              <w:rPr>
                <w:lang w:val="es-MX"/>
              </w:rPr>
            </w:pPr>
          </w:p>
        </w:tc>
        <w:tc>
          <w:tcPr>
            <w:tcW w:w="0" w:type="auto"/>
            <w:hideMark/>
          </w:tcPr>
          <w:p w14:paraId="2B608C9D" w14:textId="1A31CB1A" w:rsidR="00794449" w:rsidRPr="000E54A7" w:rsidRDefault="000E54A7">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Pr>
                <w:rFonts w:eastAsia="Times New Roman"/>
                <w:lang w:val="es-MX"/>
              </w:rPr>
              <w:t>Concentración</w:t>
            </w:r>
            <w:r w:rsidR="00A34729" w:rsidRPr="00540F48">
              <w:rPr>
                <w:rFonts w:eastAsia="Times New Roman"/>
                <w:lang w:val="es-MX"/>
              </w:rPr>
              <w:t xml:space="preserve"> (mg/L)</w:t>
            </w:r>
            <w:r>
              <w:rPr>
                <w:rFonts w:eastAsia="Times New Roman"/>
                <w:lang w:val="es-MX"/>
              </w:rPr>
              <w:t xml:space="preserve"> </w:t>
            </w:r>
            <w:r>
              <w:rPr>
                <w:rFonts w:eastAsia="Times New Roman"/>
                <w:vertAlign w:val="superscript"/>
                <w:lang w:val="es-MX"/>
              </w:rPr>
              <w:t>3</w:t>
            </w:r>
          </w:p>
        </w:tc>
        <w:tc>
          <w:tcPr>
            <w:tcW w:w="3468" w:type="dxa"/>
            <w:hideMark/>
          </w:tcPr>
          <w:p w14:paraId="31FF30E3" w14:textId="4BEE3322" w:rsidR="00794449" w:rsidRPr="000E54A7" w:rsidRDefault="00A34729" w:rsidP="000E54A7">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Transferencia (mg/año)</w:t>
            </w:r>
            <w:r w:rsidR="000E54A7">
              <w:rPr>
                <w:rFonts w:eastAsia="Times New Roman"/>
                <w:lang w:val="es-MX"/>
              </w:rPr>
              <w:t xml:space="preserve"> </w:t>
            </w:r>
            <w:r w:rsidR="000E54A7">
              <w:rPr>
                <w:rFonts w:eastAsia="Times New Roman"/>
                <w:vertAlign w:val="superscript"/>
                <w:lang w:val="es-MX"/>
              </w:rPr>
              <w:t>4</w:t>
            </w:r>
          </w:p>
        </w:tc>
        <w:tc>
          <w:tcPr>
            <w:tcW w:w="2226" w:type="dxa"/>
            <w:hideMark/>
          </w:tcPr>
          <w:p w14:paraId="260343BE"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2151" w:type="dxa"/>
            <w:hideMark/>
          </w:tcPr>
          <w:p w14:paraId="664A8A3E" w14:textId="77777777" w:rsidR="00794449" w:rsidRPr="00540F48" w:rsidRDefault="00A3472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Unidad </w:t>
            </w:r>
            <w:r w:rsidRPr="000E54A7">
              <w:rPr>
                <w:rStyle w:val="estilo31"/>
                <w:rFonts w:eastAsia="Times New Roman"/>
                <w:sz w:val="24"/>
                <w:szCs w:val="24"/>
                <w:vertAlign w:val="superscript"/>
                <w:lang w:val="es-MX"/>
              </w:rPr>
              <w:t>7</w:t>
            </w:r>
          </w:p>
        </w:tc>
      </w:tr>
      <w:tr w:rsidR="00794449" w:rsidRPr="00540F48" w14:paraId="602441FC"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0AAC8689" w14:textId="77777777" w:rsidR="00794449" w:rsidRPr="002959FE" w:rsidRDefault="00A34729">
            <w:pPr>
              <w:rPr>
                <w:rFonts w:eastAsia="Times New Roman"/>
                <w:b w:val="0"/>
                <w:lang w:val="es-MX"/>
              </w:rPr>
            </w:pPr>
            <w:r w:rsidRPr="002959FE">
              <w:rPr>
                <w:rFonts w:eastAsia="Times New Roman"/>
                <w:b w:val="0"/>
                <w:lang w:val="es-MX"/>
              </w:rPr>
              <w:t>Grasas y aceites</w:t>
            </w:r>
          </w:p>
        </w:tc>
        <w:tc>
          <w:tcPr>
            <w:tcW w:w="0" w:type="auto"/>
          </w:tcPr>
          <w:p w14:paraId="17B1FF5A"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29DE169"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DDD3816"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BD6DA5"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2796537D"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0441BA" w14:textId="77777777" w:rsidR="00794449" w:rsidRPr="002959FE" w:rsidRDefault="00A34729">
            <w:pPr>
              <w:rPr>
                <w:rFonts w:eastAsia="Times New Roman"/>
                <w:b w:val="0"/>
                <w:lang w:val="es-MX"/>
              </w:rPr>
            </w:pPr>
            <w:r w:rsidRPr="002959FE">
              <w:rPr>
                <w:rFonts w:eastAsia="Times New Roman"/>
                <w:b w:val="0"/>
                <w:lang w:val="es-MX"/>
              </w:rPr>
              <w:t>Sólidos suspendidos totales</w:t>
            </w:r>
          </w:p>
        </w:tc>
        <w:tc>
          <w:tcPr>
            <w:tcW w:w="0" w:type="auto"/>
          </w:tcPr>
          <w:p w14:paraId="405A6CF7"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81304E3"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CAF6B68"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0B840A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766E0DC0"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4D0DBB0D" w14:textId="77777777" w:rsidR="00794449" w:rsidRPr="002959FE" w:rsidRDefault="00A34729">
            <w:pPr>
              <w:rPr>
                <w:rFonts w:eastAsia="Times New Roman"/>
                <w:b w:val="0"/>
                <w:lang w:val="es-MX"/>
              </w:rPr>
            </w:pPr>
            <w:r w:rsidRPr="002959FE">
              <w:rPr>
                <w:rFonts w:eastAsia="Times New Roman"/>
                <w:b w:val="0"/>
                <w:lang w:val="es-MX"/>
              </w:rPr>
              <w:t>Arsénico total</w:t>
            </w:r>
          </w:p>
        </w:tc>
        <w:tc>
          <w:tcPr>
            <w:tcW w:w="0" w:type="auto"/>
          </w:tcPr>
          <w:p w14:paraId="22CDB6FE"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8F1FCDF"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67EE59C"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D3B490B"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6C3FDB18"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126805" w14:textId="77777777" w:rsidR="00794449" w:rsidRPr="002959FE" w:rsidRDefault="00A34729">
            <w:pPr>
              <w:rPr>
                <w:rFonts w:eastAsia="Times New Roman"/>
                <w:b w:val="0"/>
                <w:lang w:val="es-MX"/>
              </w:rPr>
            </w:pPr>
            <w:r w:rsidRPr="002959FE">
              <w:rPr>
                <w:rFonts w:eastAsia="Times New Roman"/>
                <w:b w:val="0"/>
                <w:lang w:val="es-MX"/>
              </w:rPr>
              <w:t>Cadmio total</w:t>
            </w:r>
          </w:p>
        </w:tc>
        <w:tc>
          <w:tcPr>
            <w:tcW w:w="0" w:type="auto"/>
          </w:tcPr>
          <w:p w14:paraId="182D8FF7"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6F8ABDB"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CE5C215"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5536B16"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3B245262"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68C51915" w14:textId="77777777" w:rsidR="00794449" w:rsidRPr="002959FE" w:rsidRDefault="00A34729">
            <w:pPr>
              <w:rPr>
                <w:rFonts w:eastAsia="Times New Roman"/>
                <w:b w:val="0"/>
                <w:lang w:val="es-MX"/>
              </w:rPr>
            </w:pPr>
            <w:r w:rsidRPr="002959FE">
              <w:rPr>
                <w:rFonts w:eastAsia="Times New Roman"/>
                <w:b w:val="0"/>
                <w:lang w:val="es-MX"/>
              </w:rPr>
              <w:t>Cianuro total</w:t>
            </w:r>
          </w:p>
        </w:tc>
        <w:tc>
          <w:tcPr>
            <w:tcW w:w="0" w:type="auto"/>
          </w:tcPr>
          <w:p w14:paraId="6C603416"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BB1AB1"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FBC4F4" w14:textId="77777777" w:rsidR="00794449" w:rsidRPr="00540F48" w:rsidRDefault="00794449">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2BF9782" w14:textId="77777777" w:rsidR="00794449" w:rsidRPr="00540F48" w:rsidRDefault="00794449">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480B1486"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7952B0" w14:textId="77777777" w:rsidR="00794449" w:rsidRPr="002959FE" w:rsidRDefault="00A34729">
            <w:pPr>
              <w:rPr>
                <w:rFonts w:eastAsia="Times New Roman"/>
                <w:b w:val="0"/>
                <w:lang w:val="es-MX"/>
              </w:rPr>
            </w:pPr>
            <w:r w:rsidRPr="002959FE">
              <w:rPr>
                <w:rFonts w:eastAsia="Times New Roman"/>
                <w:b w:val="0"/>
                <w:lang w:val="es-MX"/>
              </w:rPr>
              <w:t>Cobre total</w:t>
            </w:r>
          </w:p>
        </w:tc>
        <w:tc>
          <w:tcPr>
            <w:tcW w:w="0" w:type="auto"/>
          </w:tcPr>
          <w:p w14:paraId="78662903"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2405AB2"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9E402DA" w14:textId="77777777" w:rsidR="00794449" w:rsidRPr="00540F48" w:rsidRDefault="00794449">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B4E5B23"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A02CCB" w:rsidRPr="00540F48" w14:paraId="61FE4640"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6C1F251B" w14:textId="77777777" w:rsidR="00A02CCB" w:rsidRPr="002959FE" w:rsidRDefault="00A02CCB" w:rsidP="00A02CCB">
            <w:pPr>
              <w:rPr>
                <w:rFonts w:eastAsia="Times New Roman"/>
                <w:b w:val="0"/>
                <w:lang w:val="es-MX"/>
              </w:rPr>
            </w:pPr>
            <w:r w:rsidRPr="002959FE">
              <w:rPr>
                <w:rFonts w:eastAsia="Times New Roman"/>
                <w:b w:val="0"/>
                <w:lang w:val="es-MX"/>
              </w:rPr>
              <w:t>Cromo hexavalente</w:t>
            </w:r>
          </w:p>
        </w:tc>
        <w:tc>
          <w:tcPr>
            <w:tcW w:w="0" w:type="auto"/>
          </w:tcPr>
          <w:p w14:paraId="01DF6124"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19E5DF1"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386EBC6"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0FFA33"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26728D0E"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D9E947" w14:textId="77777777" w:rsidR="00A02CCB" w:rsidRPr="002959FE" w:rsidRDefault="00A02CCB" w:rsidP="00A02CCB">
            <w:pPr>
              <w:rPr>
                <w:rFonts w:eastAsia="Times New Roman"/>
                <w:b w:val="0"/>
                <w:lang w:val="es-MX"/>
              </w:rPr>
            </w:pPr>
            <w:r w:rsidRPr="002959FE">
              <w:rPr>
                <w:rFonts w:eastAsia="Times New Roman"/>
                <w:b w:val="0"/>
                <w:lang w:val="es-MX"/>
              </w:rPr>
              <w:t>Fósforo total</w:t>
            </w:r>
          </w:p>
        </w:tc>
        <w:tc>
          <w:tcPr>
            <w:tcW w:w="0" w:type="auto"/>
          </w:tcPr>
          <w:p w14:paraId="2CD73571"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729F236"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F3DEA5D"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554EF72"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0714E2EF"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139A251C" w14:textId="77777777" w:rsidR="00A02CCB" w:rsidRPr="002959FE" w:rsidRDefault="00A02CCB" w:rsidP="00A02CCB">
            <w:pPr>
              <w:rPr>
                <w:rFonts w:eastAsia="Times New Roman"/>
                <w:b w:val="0"/>
                <w:lang w:val="es-MX"/>
              </w:rPr>
            </w:pPr>
            <w:r w:rsidRPr="002959FE">
              <w:rPr>
                <w:rFonts w:eastAsia="Times New Roman"/>
                <w:b w:val="0"/>
                <w:lang w:val="es-MX"/>
              </w:rPr>
              <w:t>Mercurio total</w:t>
            </w:r>
          </w:p>
        </w:tc>
        <w:tc>
          <w:tcPr>
            <w:tcW w:w="0" w:type="auto"/>
          </w:tcPr>
          <w:p w14:paraId="1B8E608A"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01A5EE8"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EB7BCC7"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9D1F79B"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61B48EA3"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529469" w14:textId="77777777" w:rsidR="00A02CCB" w:rsidRPr="002959FE" w:rsidRDefault="008C1BB6" w:rsidP="00A02CCB">
            <w:pPr>
              <w:rPr>
                <w:rFonts w:eastAsia="Times New Roman"/>
                <w:b w:val="0"/>
                <w:lang w:val="es-MX"/>
              </w:rPr>
            </w:pPr>
            <w:r w:rsidRPr="002959FE">
              <w:rPr>
                <w:rFonts w:eastAsia="Times New Roman"/>
                <w:b w:val="0"/>
                <w:lang w:val="es-MX"/>
              </w:rPr>
              <w:t>Níquel</w:t>
            </w:r>
            <w:r w:rsidR="00A02CCB" w:rsidRPr="002959FE">
              <w:rPr>
                <w:rFonts w:eastAsia="Times New Roman"/>
                <w:b w:val="0"/>
                <w:lang w:val="es-MX"/>
              </w:rPr>
              <w:t xml:space="preserve"> total</w:t>
            </w:r>
          </w:p>
        </w:tc>
        <w:tc>
          <w:tcPr>
            <w:tcW w:w="0" w:type="auto"/>
          </w:tcPr>
          <w:p w14:paraId="461452B7"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4B616C4"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8942057"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5A979DA"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11D8177E"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66D0F960" w14:textId="77777777" w:rsidR="00A02CCB" w:rsidRPr="002959FE" w:rsidRDefault="00A02CCB" w:rsidP="00A02CCB">
            <w:pPr>
              <w:rPr>
                <w:rFonts w:eastAsia="Times New Roman"/>
                <w:b w:val="0"/>
                <w:lang w:val="es-MX"/>
              </w:rPr>
            </w:pPr>
            <w:r w:rsidRPr="002959FE">
              <w:rPr>
                <w:rFonts w:eastAsia="Times New Roman"/>
                <w:b w:val="0"/>
                <w:lang w:val="es-MX"/>
              </w:rPr>
              <w:t>Nitrógeno total</w:t>
            </w:r>
          </w:p>
        </w:tc>
        <w:tc>
          <w:tcPr>
            <w:tcW w:w="0" w:type="auto"/>
          </w:tcPr>
          <w:p w14:paraId="79FBC2DF"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6FCD89"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E2CE998"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C0A4A7A"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4D836819"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0A0934" w14:textId="77777777" w:rsidR="00A02CCB" w:rsidRPr="002959FE" w:rsidRDefault="00A02CCB" w:rsidP="00A02CCB">
            <w:pPr>
              <w:rPr>
                <w:rFonts w:eastAsia="Times New Roman"/>
                <w:b w:val="0"/>
                <w:lang w:val="es-MX"/>
              </w:rPr>
            </w:pPr>
            <w:r w:rsidRPr="002959FE">
              <w:rPr>
                <w:rFonts w:eastAsia="Times New Roman"/>
                <w:b w:val="0"/>
                <w:lang w:val="es-MX"/>
              </w:rPr>
              <w:t>Plomo total</w:t>
            </w:r>
          </w:p>
        </w:tc>
        <w:tc>
          <w:tcPr>
            <w:tcW w:w="0" w:type="auto"/>
          </w:tcPr>
          <w:p w14:paraId="5E0FCDDB"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F592CB8"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B15405F"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95358D3"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09715342"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453D71EE" w14:textId="77777777" w:rsidR="00A02CCB" w:rsidRPr="002959FE" w:rsidRDefault="00A02CCB" w:rsidP="00A02CCB">
            <w:pPr>
              <w:rPr>
                <w:rFonts w:eastAsia="Times New Roman"/>
                <w:b w:val="0"/>
                <w:lang w:val="es-MX"/>
              </w:rPr>
            </w:pPr>
            <w:r w:rsidRPr="002959FE">
              <w:rPr>
                <w:rFonts w:eastAsia="Times New Roman"/>
                <w:b w:val="0"/>
                <w:lang w:val="es-MX"/>
              </w:rPr>
              <w:t>Zinc total</w:t>
            </w:r>
          </w:p>
        </w:tc>
        <w:tc>
          <w:tcPr>
            <w:tcW w:w="0" w:type="auto"/>
          </w:tcPr>
          <w:p w14:paraId="6148920C"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817C75A"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3479E3E"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6D8E5C21"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50AEB0C2"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3B95B" w14:textId="77777777" w:rsidR="00A02CCB" w:rsidRPr="002959FE" w:rsidRDefault="00A02CCB" w:rsidP="00A02CCB">
            <w:pPr>
              <w:rPr>
                <w:rFonts w:eastAsia="Times New Roman"/>
                <w:b w:val="0"/>
                <w:lang w:val="es-MX"/>
              </w:rPr>
            </w:pPr>
            <w:r w:rsidRPr="002959FE">
              <w:rPr>
                <w:rFonts w:eastAsia="Times New Roman"/>
                <w:b w:val="0"/>
                <w:lang w:val="es-MX"/>
              </w:rPr>
              <w:t>Arsénico</w:t>
            </w:r>
          </w:p>
        </w:tc>
        <w:tc>
          <w:tcPr>
            <w:tcW w:w="0" w:type="auto"/>
          </w:tcPr>
          <w:p w14:paraId="4D3AC29B"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2489963"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6314615"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B5A424E"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01AAA26F"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58BFD738" w14:textId="77777777" w:rsidR="00A02CCB" w:rsidRPr="002959FE" w:rsidRDefault="00A02CCB" w:rsidP="00A02CCB">
            <w:pPr>
              <w:rPr>
                <w:rFonts w:eastAsia="Times New Roman"/>
                <w:b w:val="0"/>
                <w:lang w:val="es-MX"/>
              </w:rPr>
            </w:pPr>
            <w:r w:rsidRPr="002959FE">
              <w:rPr>
                <w:rFonts w:eastAsia="Times New Roman"/>
                <w:b w:val="0"/>
                <w:lang w:val="es-MX"/>
              </w:rPr>
              <w:t>Benceno</w:t>
            </w:r>
          </w:p>
        </w:tc>
        <w:tc>
          <w:tcPr>
            <w:tcW w:w="0" w:type="auto"/>
          </w:tcPr>
          <w:p w14:paraId="52B069E4"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4DB34E8"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8898364"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E828EBC"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425D6B0B"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263187" w14:textId="77777777" w:rsidR="00A02CCB" w:rsidRPr="002959FE" w:rsidRDefault="00A02CCB" w:rsidP="00A02CCB">
            <w:pPr>
              <w:rPr>
                <w:rFonts w:eastAsia="Times New Roman"/>
                <w:b w:val="0"/>
                <w:lang w:val="es-MX"/>
              </w:rPr>
            </w:pPr>
            <w:r w:rsidRPr="002959FE">
              <w:rPr>
                <w:rFonts w:eastAsia="Times New Roman"/>
                <w:b w:val="0"/>
                <w:lang w:val="es-MX"/>
              </w:rPr>
              <w:t>Bifenilos Policlorados</w:t>
            </w:r>
          </w:p>
        </w:tc>
        <w:tc>
          <w:tcPr>
            <w:tcW w:w="0" w:type="auto"/>
          </w:tcPr>
          <w:p w14:paraId="7646BA2B"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2610850"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F88A3A1"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7FA24AB"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43E2D113"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14E0644F" w14:textId="77777777" w:rsidR="00A02CCB" w:rsidRPr="002959FE" w:rsidRDefault="00A02CCB" w:rsidP="00A02CCB">
            <w:pPr>
              <w:rPr>
                <w:rFonts w:eastAsia="Times New Roman"/>
                <w:b w:val="0"/>
                <w:lang w:val="es-MX"/>
              </w:rPr>
            </w:pPr>
            <w:r w:rsidRPr="002959FE">
              <w:rPr>
                <w:rFonts w:eastAsia="Times New Roman"/>
                <w:b w:val="0"/>
                <w:lang w:val="es-MX"/>
              </w:rPr>
              <w:t>Cadmio</w:t>
            </w:r>
          </w:p>
        </w:tc>
        <w:tc>
          <w:tcPr>
            <w:tcW w:w="0" w:type="auto"/>
          </w:tcPr>
          <w:p w14:paraId="7F74DFF8"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1C132EA"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BCB24BC"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B4CFF17"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774C0021"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B96D3" w14:textId="77777777" w:rsidR="00A02CCB" w:rsidRPr="002959FE" w:rsidRDefault="00A02CCB" w:rsidP="00A02CCB">
            <w:pPr>
              <w:rPr>
                <w:rFonts w:eastAsia="Times New Roman"/>
                <w:b w:val="0"/>
                <w:lang w:val="es-MX"/>
              </w:rPr>
            </w:pPr>
            <w:r w:rsidRPr="002959FE">
              <w:rPr>
                <w:rFonts w:eastAsia="Times New Roman"/>
                <w:b w:val="0"/>
                <w:lang w:val="es-MX"/>
              </w:rPr>
              <w:t>Cianuro</w:t>
            </w:r>
          </w:p>
        </w:tc>
        <w:tc>
          <w:tcPr>
            <w:tcW w:w="0" w:type="auto"/>
          </w:tcPr>
          <w:p w14:paraId="7355FD15"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4DB0624"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1876221"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1CC57AA"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668E4954"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39ADD6FE" w14:textId="77777777" w:rsidR="00A02CCB" w:rsidRPr="002959FE" w:rsidRDefault="00A02CCB" w:rsidP="00A02CCB">
            <w:pPr>
              <w:rPr>
                <w:rFonts w:eastAsia="Times New Roman"/>
                <w:b w:val="0"/>
                <w:lang w:val="es-MX"/>
              </w:rPr>
            </w:pPr>
            <w:r w:rsidRPr="002959FE">
              <w:rPr>
                <w:rFonts w:eastAsia="Times New Roman"/>
                <w:b w:val="0"/>
                <w:lang w:val="es-MX"/>
              </w:rPr>
              <w:lastRenderedPageBreak/>
              <w:t>Cromo</w:t>
            </w:r>
          </w:p>
        </w:tc>
        <w:tc>
          <w:tcPr>
            <w:tcW w:w="0" w:type="auto"/>
          </w:tcPr>
          <w:p w14:paraId="5D1DA26B"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4ECBC09"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8F684F5"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4575CC2"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20A6A978"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A006F6" w14:textId="77777777" w:rsidR="00A02CCB" w:rsidRPr="002959FE" w:rsidRDefault="00A02CCB" w:rsidP="00A02CCB">
            <w:pPr>
              <w:rPr>
                <w:rFonts w:eastAsia="Times New Roman"/>
                <w:b w:val="0"/>
                <w:lang w:val="es-MX"/>
              </w:rPr>
            </w:pPr>
            <w:r w:rsidRPr="002959FE">
              <w:rPr>
                <w:rFonts w:eastAsia="Times New Roman"/>
                <w:b w:val="0"/>
                <w:lang w:val="es-MX"/>
              </w:rPr>
              <w:t>Demanda Bioquímica de Oxigeno DBO5</w:t>
            </w:r>
          </w:p>
        </w:tc>
        <w:tc>
          <w:tcPr>
            <w:tcW w:w="0" w:type="auto"/>
          </w:tcPr>
          <w:p w14:paraId="4537F757"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F1894B5"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D0D9DE6"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E6F5898"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7BFF8C88"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34C029CD" w14:textId="77777777" w:rsidR="00A02CCB" w:rsidRPr="002959FE" w:rsidRDefault="00A02CCB" w:rsidP="00A02CCB">
            <w:pPr>
              <w:rPr>
                <w:rFonts w:eastAsia="Times New Roman"/>
                <w:b w:val="0"/>
                <w:lang w:val="es-MX"/>
              </w:rPr>
            </w:pPr>
            <w:r w:rsidRPr="002959FE">
              <w:rPr>
                <w:rFonts w:eastAsia="Times New Roman"/>
                <w:b w:val="0"/>
                <w:lang w:val="es-MX"/>
              </w:rPr>
              <w:t>Fenol</w:t>
            </w:r>
          </w:p>
        </w:tc>
        <w:tc>
          <w:tcPr>
            <w:tcW w:w="0" w:type="auto"/>
          </w:tcPr>
          <w:p w14:paraId="4B1062B5"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EA78D4C"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CE48AC2"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6ABE867"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39A04546"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BF4ACD" w14:textId="77777777" w:rsidR="00A02CCB" w:rsidRPr="002959FE" w:rsidRDefault="00A02CCB" w:rsidP="00A02CCB">
            <w:pPr>
              <w:rPr>
                <w:rFonts w:eastAsia="Times New Roman"/>
                <w:b w:val="0"/>
                <w:lang w:val="es-MX"/>
              </w:rPr>
            </w:pPr>
            <w:r w:rsidRPr="002959FE">
              <w:rPr>
                <w:rFonts w:eastAsia="Times New Roman"/>
                <w:b w:val="0"/>
                <w:lang w:val="es-MX"/>
              </w:rPr>
              <w:t>Mercurio</w:t>
            </w:r>
          </w:p>
        </w:tc>
        <w:tc>
          <w:tcPr>
            <w:tcW w:w="0" w:type="auto"/>
          </w:tcPr>
          <w:p w14:paraId="66A544A8"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D47C4FC"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55CDD39"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69FC048"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028810C1"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548E7455" w14:textId="77777777" w:rsidR="00A02CCB" w:rsidRPr="002959FE" w:rsidRDefault="00A02CCB" w:rsidP="00A02CCB">
            <w:pPr>
              <w:rPr>
                <w:rFonts w:eastAsia="Times New Roman"/>
                <w:b w:val="0"/>
                <w:lang w:val="es-MX"/>
              </w:rPr>
            </w:pPr>
            <w:r w:rsidRPr="002959FE">
              <w:rPr>
                <w:rFonts w:eastAsia="Times New Roman"/>
                <w:b w:val="0"/>
                <w:lang w:val="es-MX"/>
              </w:rPr>
              <w:t>Níquel</w:t>
            </w:r>
          </w:p>
        </w:tc>
        <w:tc>
          <w:tcPr>
            <w:tcW w:w="0" w:type="auto"/>
          </w:tcPr>
          <w:p w14:paraId="7811BBEA"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5B62F472"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E489DBD"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2D8642E"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6402928E"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F78000" w14:textId="77777777" w:rsidR="00A02CCB" w:rsidRPr="002959FE" w:rsidRDefault="00A02CCB" w:rsidP="00A02CCB">
            <w:pPr>
              <w:rPr>
                <w:rFonts w:eastAsia="Times New Roman"/>
                <w:b w:val="0"/>
                <w:lang w:val="es-MX"/>
              </w:rPr>
            </w:pPr>
            <w:r w:rsidRPr="002959FE">
              <w:rPr>
                <w:rFonts w:eastAsia="Times New Roman"/>
                <w:b w:val="0"/>
                <w:lang w:val="es-MX"/>
              </w:rPr>
              <w:t>Plomo</w:t>
            </w:r>
          </w:p>
        </w:tc>
        <w:tc>
          <w:tcPr>
            <w:tcW w:w="0" w:type="auto"/>
          </w:tcPr>
          <w:p w14:paraId="09F64936"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4863527E"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5607641"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0A56439"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4ACCF710"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51BD461A" w14:textId="77777777" w:rsidR="00A02CCB" w:rsidRPr="002959FE" w:rsidRDefault="00A02CCB" w:rsidP="00A02CCB">
            <w:pPr>
              <w:rPr>
                <w:rFonts w:eastAsia="Times New Roman"/>
                <w:b w:val="0"/>
                <w:lang w:val="es-MX"/>
              </w:rPr>
            </w:pPr>
            <w:r w:rsidRPr="002959FE">
              <w:rPr>
                <w:rFonts w:eastAsia="Times New Roman"/>
                <w:b w:val="0"/>
                <w:lang w:val="es-MX"/>
              </w:rPr>
              <w:t>Tricloroetileno</w:t>
            </w:r>
          </w:p>
        </w:tc>
        <w:tc>
          <w:tcPr>
            <w:tcW w:w="0" w:type="auto"/>
          </w:tcPr>
          <w:p w14:paraId="653723B1"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F612BC0"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DD80E30"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4A50C13"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38EF87DD"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2F0990" w14:textId="77777777" w:rsidR="00A02CCB" w:rsidRPr="002959FE" w:rsidRDefault="00A02CCB" w:rsidP="00A02CCB">
            <w:pPr>
              <w:rPr>
                <w:rFonts w:eastAsia="Times New Roman"/>
                <w:b w:val="0"/>
                <w:lang w:val="es-MX"/>
              </w:rPr>
            </w:pPr>
            <w:r w:rsidRPr="002959FE">
              <w:rPr>
                <w:rFonts w:eastAsia="Times New Roman"/>
                <w:b w:val="0"/>
                <w:lang w:val="es-MX"/>
              </w:rPr>
              <w:t>Zinc</w:t>
            </w:r>
          </w:p>
        </w:tc>
        <w:tc>
          <w:tcPr>
            <w:tcW w:w="0" w:type="auto"/>
          </w:tcPr>
          <w:p w14:paraId="0B8EB09C"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7C19F53C"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AE1F137"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8EF8C8C"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r w:rsidR="00A02CCB" w:rsidRPr="00540F48" w14:paraId="649EA58C" w14:textId="77777777" w:rsidTr="002959FE">
        <w:tc>
          <w:tcPr>
            <w:cnfStyle w:val="001000000000" w:firstRow="0" w:lastRow="0" w:firstColumn="1" w:lastColumn="0" w:oddVBand="0" w:evenVBand="0" w:oddHBand="0" w:evenHBand="0" w:firstRowFirstColumn="0" w:firstRowLastColumn="0" w:lastRowFirstColumn="0" w:lastRowLastColumn="0"/>
            <w:tcW w:w="0" w:type="auto"/>
            <w:hideMark/>
          </w:tcPr>
          <w:p w14:paraId="583BFB2E" w14:textId="77777777" w:rsidR="00A02CCB" w:rsidRPr="002959FE" w:rsidRDefault="00A02CCB" w:rsidP="00A02CCB">
            <w:pPr>
              <w:rPr>
                <w:rFonts w:eastAsia="Times New Roman"/>
                <w:b w:val="0"/>
                <w:lang w:val="es-MX"/>
              </w:rPr>
            </w:pPr>
            <w:r w:rsidRPr="002959FE">
              <w:rPr>
                <w:rFonts w:eastAsia="Times New Roman"/>
                <w:b w:val="0"/>
                <w:lang w:val="es-MX"/>
              </w:rPr>
              <w:t>DQO</w:t>
            </w:r>
          </w:p>
        </w:tc>
        <w:tc>
          <w:tcPr>
            <w:tcW w:w="0" w:type="auto"/>
          </w:tcPr>
          <w:p w14:paraId="10200202"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6F9C897"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79115BC" w14:textId="77777777" w:rsidR="00A02CCB" w:rsidRPr="00540F48" w:rsidRDefault="00A02CCB" w:rsidP="00A02CCB">
            <w:pPr>
              <w:jc w:val="right"/>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3FB8EB7" w14:textId="77777777" w:rsidR="00A02CCB" w:rsidRDefault="00A02CCB" w:rsidP="00A02CCB">
            <w:pPr>
              <w:jc w:val="center"/>
              <w:cnfStyle w:val="000000000000" w:firstRow="0" w:lastRow="0" w:firstColumn="0" w:lastColumn="0" w:oddVBand="0" w:evenVBand="0" w:oddHBand="0" w:evenHBand="0" w:firstRowFirstColumn="0" w:firstRowLastColumn="0" w:lastRowFirstColumn="0" w:lastRowLastColumn="0"/>
            </w:pPr>
          </w:p>
        </w:tc>
      </w:tr>
      <w:tr w:rsidR="00A02CCB" w:rsidRPr="00540F48" w14:paraId="6CB27B58" w14:textId="77777777" w:rsidTr="0029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41C600" w14:textId="77777777" w:rsidR="00A02CCB" w:rsidRPr="002959FE" w:rsidRDefault="00A02CCB" w:rsidP="00A02CCB">
            <w:pPr>
              <w:rPr>
                <w:rFonts w:eastAsia="Times New Roman"/>
                <w:b w:val="0"/>
                <w:lang w:val="es-MX"/>
              </w:rPr>
            </w:pPr>
            <w:r w:rsidRPr="002959FE">
              <w:rPr>
                <w:rFonts w:eastAsia="Times New Roman"/>
                <w:b w:val="0"/>
                <w:lang w:val="es-MX"/>
              </w:rPr>
              <w:t>Sólidos sedimentables</w:t>
            </w:r>
          </w:p>
        </w:tc>
        <w:tc>
          <w:tcPr>
            <w:tcW w:w="0" w:type="auto"/>
          </w:tcPr>
          <w:p w14:paraId="3755B52F"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6E1494FA"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26A430E9" w14:textId="77777777" w:rsidR="00A02CCB" w:rsidRPr="00540F48" w:rsidRDefault="00A02CCB" w:rsidP="00A02CCB">
            <w:pPr>
              <w:jc w:val="right"/>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3F51851" w14:textId="77777777" w:rsidR="00A02CCB" w:rsidRDefault="00A02CCB" w:rsidP="00A02CCB">
            <w:pPr>
              <w:jc w:val="center"/>
              <w:cnfStyle w:val="000000100000" w:firstRow="0" w:lastRow="0" w:firstColumn="0" w:lastColumn="0" w:oddVBand="0" w:evenVBand="0" w:oddHBand="1" w:evenHBand="0" w:firstRowFirstColumn="0" w:firstRowLastColumn="0" w:lastRowFirstColumn="0" w:lastRowLastColumn="0"/>
            </w:pPr>
          </w:p>
        </w:tc>
      </w:tr>
    </w:tbl>
    <w:p w14:paraId="1632C759" w14:textId="77777777" w:rsidR="00794449" w:rsidRPr="00540F48" w:rsidRDefault="00794449">
      <w:pPr>
        <w:rPr>
          <w:rFonts w:eastAsia="Times New Roman"/>
          <w:vanish/>
          <w:lang w:val="es-MX"/>
        </w:rPr>
      </w:pPr>
    </w:p>
    <w:tbl>
      <w:tblPr>
        <w:tblW w:w="13785" w:type="dxa"/>
        <w:tblCellSpacing w:w="15" w:type="dxa"/>
        <w:tblCellMar>
          <w:top w:w="15" w:type="dxa"/>
          <w:left w:w="15" w:type="dxa"/>
          <w:bottom w:w="15" w:type="dxa"/>
          <w:right w:w="15" w:type="dxa"/>
        </w:tblCellMar>
        <w:tblLook w:val="04A0" w:firstRow="1" w:lastRow="0" w:firstColumn="1" w:lastColumn="0" w:noHBand="0" w:noVBand="1"/>
      </w:tblPr>
      <w:tblGrid>
        <w:gridCol w:w="13785"/>
      </w:tblGrid>
      <w:tr w:rsidR="00794449" w:rsidRPr="00540F48" w14:paraId="0AB053C8" w14:textId="77777777">
        <w:trPr>
          <w:tblCellSpacing w:w="15" w:type="dxa"/>
        </w:trPr>
        <w:tc>
          <w:tcPr>
            <w:tcW w:w="0" w:type="auto"/>
            <w:vAlign w:val="center"/>
            <w:hideMark/>
          </w:tcPr>
          <w:p w14:paraId="351655DC"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Corresponde a los parámetros sujetos a medición conforme lo establecen las Normas Oficiales Mexicanas, o en su caso las condiciones particulares de descarga que haya establecido la autoridad correspondiente en el estado. Cuando el valor de la información solicitada sea cero o no detectable deberá anotarse el carácter numérico 0 (número cero). Cuando no aplique indicar NA o cuando no exista información disponible indicar ND. </w:t>
            </w:r>
          </w:p>
          <w:p w14:paraId="34E89910"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Anotar el volumen anual de cada descarga, en unidades de volumen: litros/año (L/año). </w:t>
            </w:r>
          </w:p>
          <w:p w14:paraId="5A44C0DF"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3 Reportar la concentración promedio del contaminante en cada descarga, en unidades de concentración: miligramos/litro (mg/L). En caso de contar con permiso de la CNA reportar el promedio anual de las concentraciones reportadas en las declaraciones trimestrales que correspondan al periodo anual de reporte. Cuando el valor de la información solicitada sea cero o no detectable deberá anotarse el carácter numérico 0 (número cero). Cuando no aplique indicar NA o cuando no exista información disponible indicar ND. </w:t>
            </w:r>
          </w:p>
          <w:p w14:paraId="1AA7FE7C" w14:textId="77777777" w:rsidR="00794449" w:rsidRPr="00540F48" w:rsidRDefault="00A34729" w:rsidP="00213E45">
            <w:pPr>
              <w:pStyle w:val="estilo2"/>
              <w:spacing w:before="0" w:beforeAutospacing="0" w:after="0" w:afterAutospacing="0"/>
              <w:jc w:val="both"/>
              <w:rPr>
                <w:lang w:val="es-MX"/>
              </w:rPr>
            </w:pPr>
            <w:r w:rsidRPr="00540F48">
              <w:rPr>
                <w:lang w:val="es-MX"/>
              </w:rPr>
              <w:t>4 Anotar la cantidad anual del contaminante o parámetro emitido, en unidades de masa: miligramos/año, (mg/año). En este caso la transferencia se va a calcular multiplicando el volumen de la descarga</w:t>
            </w:r>
            <w:r w:rsidR="002959FE">
              <w:rPr>
                <w:lang w:val="es-MX"/>
              </w:rPr>
              <w:t xml:space="preserve"> por su concentración: Transferencia= V (Volumen) x C (Concentración)</w:t>
            </w:r>
            <w:r w:rsidRPr="00540F48">
              <w:rPr>
                <w:lang w:val="es-MX"/>
              </w:rPr>
              <w:t xml:space="preserve">. </w:t>
            </w:r>
          </w:p>
          <w:p w14:paraId="39DA9BDC"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5 Especificar el parámetro al que se refiere en las condiciones particulares de descarga. </w:t>
            </w:r>
          </w:p>
          <w:p w14:paraId="129A2556"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6 La cantidad de transferencia total anual es la suma de las transferencias contaminantes de todas las descargas. </w:t>
            </w:r>
          </w:p>
          <w:p w14:paraId="3E9702A0"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7 La cantidad anual transferida de los parámetros o contaminantes se reportará en unidades de masa: g/año (gramos / año), kg/año (kilogramos/año) o t/año (toneladas métricas/año). </w:t>
            </w:r>
          </w:p>
          <w:p w14:paraId="424C784F" w14:textId="77777777" w:rsidR="00794449" w:rsidRPr="00540F48" w:rsidRDefault="00A34729">
            <w:pPr>
              <w:pStyle w:val="estilo2"/>
              <w:rPr>
                <w:lang w:val="es-MX"/>
              </w:rPr>
            </w:pPr>
            <w:r w:rsidRPr="00540F48">
              <w:rPr>
                <w:lang w:val="es-MX"/>
              </w:rPr>
              <w:t> </w:t>
            </w:r>
          </w:p>
        </w:tc>
      </w:tr>
    </w:tbl>
    <w:p w14:paraId="298AD468" w14:textId="77777777" w:rsidR="00794449" w:rsidRDefault="00A34729">
      <w:pPr>
        <w:pStyle w:val="NormalWeb"/>
        <w:rPr>
          <w:lang w:val="es-MX"/>
        </w:rPr>
      </w:pPr>
      <w:r w:rsidRPr="00540F48">
        <w:rPr>
          <w:lang w:val="es-MX"/>
        </w:rPr>
        <w:t> </w:t>
      </w:r>
    </w:p>
    <w:p w14:paraId="4E036ED3" w14:textId="77777777" w:rsidR="002959FE" w:rsidRDefault="002959FE">
      <w:pPr>
        <w:pStyle w:val="NormalWeb"/>
        <w:rPr>
          <w:lang w:val="es-MX"/>
        </w:rPr>
      </w:pPr>
    </w:p>
    <w:p w14:paraId="74BF74B5" w14:textId="77777777" w:rsidR="002959FE" w:rsidRDefault="002959FE">
      <w:pPr>
        <w:pStyle w:val="NormalWeb"/>
        <w:rPr>
          <w:lang w:val="es-MX"/>
        </w:rPr>
      </w:pPr>
    </w:p>
    <w:p w14:paraId="6FED3EB5" w14:textId="0C2C86E8" w:rsidR="002959FE" w:rsidRDefault="002959FE">
      <w:pPr>
        <w:pStyle w:val="NormalWeb"/>
        <w:rPr>
          <w:lang w:val="es-MX"/>
        </w:rPr>
      </w:pPr>
    </w:p>
    <w:p w14:paraId="7B8BA8CD" w14:textId="77777777" w:rsidR="00794449" w:rsidRPr="00540F48" w:rsidRDefault="00A34729">
      <w:pPr>
        <w:pStyle w:val="NormalWeb"/>
        <w:jc w:val="center"/>
        <w:rPr>
          <w:lang w:val="es-MX"/>
        </w:rPr>
      </w:pPr>
      <w:r w:rsidRPr="00540F48">
        <w:rPr>
          <w:rStyle w:val="Textoennegrita"/>
          <w:lang w:val="es-MX"/>
        </w:rPr>
        <w:lastRenderedPageBreak/>
        <w:t>SECCIÓN IV. REGISTRO DE LA GENERACIÓN, MANEJO Y TRANSFERENCIA DE RESIDUOS DE MANEJ</w:t>
      </w:r>
      <w:r w:rsidR="00A02CCB">
        <w:rPr>
          <w:rStyle w:val="Textoennegrita"/>
          <w:lang w:val="es-MX"/>
        </w:rPr>
        <w:t>O ESPECIAL * Y SÓLIDOS URBANOS.</w:t>
      </w:r>
    </w:p>
    <w:p w14:paraId="37D7B4D6" w14:textId="77777777" w:rsidR="00794449" w:rsidRPr="00540F48" w:rsidRDefault="00A34729" w:rsidP="008C1BB6">
      <w:pPr>
        <w:pStyle w:val="NormalWeb"/>
        <w:jc w:val="both"/>
        <w:rPr>
          <w:lang w:val="es-MX"/>
        </w:rPr>
      </w:pPr>
      <w:r w:rsidRPr="00540F48">
        <w:rPr>
          <w:lang w:val="es-MX"/>
        </w:rPr>
        <w:t xml:space="preserve">En esta sección se solicita información de los residuos de manejo especial </w:t>
      </w:r>
      <w:r w:rsidRPr="00540F48">
        <w:rPr>
          <w:u w:val="single"/>
          <w:lang w:val="es-MX"/>
        </w:rPr>
        <w:t>(RME)</w:t>
      </w:r>
      <w:r w:rsidR="0086117B">
        <w:rPr>
          <w:lang w:val="es-MX"/>
        </w:rPr>
        <w:t xml:space="preserve"> y</w:t>
      </w:r>
      <w:r w:rsidRPr="00540F48">
        <w:rPr>
          <w:lang w:val="es-MX"/>
        </w:rPr>
        <w:t xml:space="preserve"> sólidos </w:t>
      </w:r>
      <w:r w:rsidRPr="00540F48">
        <w:rPr>
          <w:u w:val="single"/>
          <w:lang w:val="es-MX"/>
        </w:rPr>
        <w:t>urbanos (RSU)</w:t>
      </w:r>
      <w:r w:rsidRPr="00540F48">
        <w:rPr>
          <w:lang w:val="es-MX"/>
        </w:rPr>
        <w:t xml:space="preserve">, tales como datos de generación y transferencia, para su reutilización, reciclado, co-procesamiento, tratamiento y disposición final, para establecimientos generadores de residuos y los que prestan algún servicio de manejo de residuos. </w:t>
      </w:r>
    </w:p>
    <w:p w14:paraId="0A1B12DB" w14:textId="77777777" w:rsidR="00794449" w:rsidRPr="00540F48" w:rsidRDefault="00A34729">
      <w:pPr>
        <w:pStyle w:val="NormalWeb"/>
        <w:rPr>
          <w:lang w:val="es-MX"/>
        </w:rPr>
      </w:pPr>
      <w:r w:rsidRPr="00540F48">
        <w:rPr>
          <w:rStyle w:val="Textoennegrita"/>
          <w:lang w:val="es-MX"/>
        </w:rPr>
        <w:t>4.1.1 GENERACIÓN, MANEJO Y TRANSFERENCIA DE RESIDUOS SÓLIDOS URBANOS Y DE MANEJO ESPECIAL.</w:t>
      </w:r>
      <w:r w:rsidRPr="00540F48">
        <w:rPr>
          <w:lang w:val="es-MX"/>
        </w:rPr>
        <w:t xml:space="preserve"> </w:t>
      </w:r>
    </w:p>
    <w:tbl>
      <w:tblPr>
        <w:tblStyle w:val="Tablanormal1"/>
        <w:tblW w:w="4964" w:type="pct"/>
        <w:tblLayout w:type="fixed"/>
        <w:tblLook w:val="04A0" w:firstRow="1" w:lastRow="0" w:firstColumn="1" w:lastColumn="0" w:noHBand="0" w:noVBand="1"/>
      </w:tblPr>
      <w:tblGrid>
        <w:gridCol w:w="985"/>
        <w:gridCol w:w="1843"/>
        <w:gridCol w:w="1134"/>
        <w:gridCol w:w="1134"/>
        <w:gridCol w:w="1134"/>
        <w:gridCol w:w="1134"/>
        <w:gridCol w:w="1985"/>
        <w:gridCol w:w="1134"/>
        <w:gridCol w:w="1417"/>
        <w:gridCol w:w="1134"/>
        <w:gridCol w:w="1278"/>
        <w:gridCol w:w="1418"/>
        <w:gridCol w:w="1416"/>
      </w:tblGrid>
      <w:tr w:rsidR="002E38C8" w:rsidRPr="00540F48" w14:paraId="55A95C3B" w14:textId="77777777" w:rsidTr="008A1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vAlign w:val="center"/>
            <w:hideMark/>
          </w:tcPr>
          <w:p w14:paraId="4BAF10D5" w14:textId="77777777" w:rsidR="002E38C8" w:rsidRPr="00B87738" w:rsidRDefault="002E38C8" w:rsidP="008C1BB6">
            <w:pPr>
              <w:pStyle w:val="NormalWeb"/>
              <w:jc w:val="center"/>
              <w:rPr>
                <w:sz w:val="22"/>
                <w:lang w:val="es-MX"/>
              </w:rPr>
            </w:pPr>
            <w:r w:rsidRPr="00B87738">
              <w:rPr>
                <w:sz w:val="22"/>
                <w:lang w:val="es-MX"/>
              </w:rPr>
              <w:t># de residuo</w:t>
            </w:r>
          </w:p>
        </w:tc>
        <w:tc>
          <w:tcPr>
            <w:tcW w:w="1843" w:type="dxa"/>
            <w:vMerge w:val="restart"/>
            <w:vAlign w:val="center"/>
            <w:hideMark/>
          </w:tcPr>
          <w:p w14:paraId="16259AD7"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 xml:space="preserve">Área o Actividad de Generación </w:t>
            </w:r>
            <w:r w:rsidRPr="00B87738">
              <w:rPr>
                <w:rStyle w:val="estilo31"/>
                <w:sz w:val="20"/>
                <w:vertAlign w:val="superscript"/>
                <w:lang w:val="es-MX"/>
              </w:rPr>
              <w:t>1</w:t>
            </w:r>
          </w:p>
        </w:tc>
        <w:tc>
          <w:tcPr>
            <w:tcW w:w="1134" w:type="dxa"/>
            <w:vMerge w:val="restart"/>
            <w:vAlign w:val="center"/>
            <w:hideMark/>
          </w:tcPr>
          <w:p w14:paraId="3BB1ED51"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 xml:space="preserve">Tipo de residuo </w:t>
            </w:r>
            <w:r w:rsidR="00C47413">
              <w:rPr>
                <w:rStyle w:val="estilo31"/>
                <w:sz w:val="22"/>
                <w:vertAlign w:val="superscript"/>
                <w:lang w:val="es-MX"/>
              </w:rPr>
              <w:t>2</w:t>
            </w:r>
          </w:p>
        </w:tc>
        <w:tc>
          <w:tcPr>
            <w:tcW w:w="1134" w:type="dxa"/>
            <w:vMerge w:val="restart"/>
            <w:vAlign w:val="center"/>
            <w:hideMark/>
          </w:tcPr>
          <w:p w14:paraId="33EA13A5"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 xml:space="preserve">Clave del residuo </w:t>
            </w:r>
            <w:r w:rsidRPr="00B87738">
              <w:rPr>
                <w:rStyle w:val="estilo31"/>
                <w:sz w:val="22"/>
                <w:vertAlign w:val="superscript"/>
                <w:lang w:val="es-MX"/>
              </w:rPr>
              <w:t>3</w:t>
            </w:r>
          </w:p>
        </w:tc>
        <w:tc>
          <w:tcPr>
            <w:tcW w:w="2268" w:type="dxa"/>
            <w:gridSpan w:val="2"/>
            <w:vAlign w:val="center"/>
            <w:hideMark/>
          </w:tcPr>
          <w:p w14:paraId="360064E7"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Generación Anual</w:t>
            </w:r>
          </w:p>
        </w:tc>
        <w:tc>
          <w:tcPr>
            <w:tcW w:w="3119" w:type="dxa"/>
            <w:gridSpan w:val="2"/>
            <w:vAlign w:val="center"/>
            <w:hideMark/>
          </w:tcPr>
          <w:p w14:paraId="482BC217"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Almacenamiento</w:t>
            </w:r>
          </w:p>
        </w:tc>
        <w:tc>
          <w:tcPr>
            <w:tcW w:w="2551" w:type="dxa"/>
            <w:gridSpan w:val="2"/>
          </w:tcPr>
          <w:p w14:paraId="51C1D3D5" w14:textId="77777777" w:rsidR="002E38C8" w:rsidRPr="00B87738" w:rsidRDefault="002E38C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 xml:space="preserve">Transporte </w:t>
            </w:r>
            <w:r w:rsidRPr="00B87738">
              <w:rPr>
                <w:sz w:val="22"/>
                <w:vertAlign w:val="superscript"/>
                <w:lang w:val="es-MX"/>
              </w:rPr>
              <w:t>1</w:t>
            </w:r>
          </w:p>
        </w:tc>
        <w:tc>
          <w:tcPr>
            <w:tcW w:w="4112" w:type="dxa"/>
            <w:gridSpan w:val="3"/>
          </w:tcPr>
          <w:p w14:paraId="13E8664D" w14:textId="77777777" w:rsidR="002E38C8" w:rsidRPr="00B87738" w:rsidRDefault="00B87738" w:rsidP="008C1BB6">
            <w:pPr>
              <w:pStyle w:val="NormalWeb"/>
              <w:jc w:val="center"/>
              <w:cnfStyle w:val="100000000000" w:firstRow="1" w:lastRow="0" w:firstColumn="0" w:lastColumn="0" w:oddVBand="0" w:evenVBand="0" w:oddHBand="0" w:evenHBand="0" w:firstRowFirstColumn="0" w:firstRowLastColumn="0" w:lastRowFirstColumn="0" w:lastRowLastColumn="0"/>
              <w:rPr>
                <w:sz w:val="22"/>
                <w:lang w:val="es-MX"/>
              </w:rPr>
            </w:pPr>
            <w:r w:rsidRPr="00B87738">
              <w:rPr>
                <w:sz w:val="22"/>
                <w:lang w:val="es-MX"/>
              </w:rPr>
              <w:t>Destino de los residuos</w:t>
            </w:r>
          </w:p>
        </w:tc>
      </w:tr>
      <w:tr w:rsidR="00B87738" w:rsidRPr="00540F48" w14:paraId="273AA1DE" w14:textId="77777777" w:rsidTr="00604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ign w:val="center"/>
            <w:hideMark/>
          </w:tcPr>
          <w:p w14:paraId="5D442F7B" w14:textId="77777777" w:rsidR="00B87738" w:rsidRPr="00B87738" w:rsidRDefault="00B87738" w:rsidP="008C1BB6">
            <w:pPr>
              <w:jc w:val="center"/>
              <w:rPr>
                <w:sz w:val="22"/>
                <w:lang w:val="es-MX"/>
              </w:rPr>
            </w:pPr>
          </w:p>
        </w:tc>
        <w:tc>
          <w:tcPr>
            <w:tcW w:w="1843" w:type="dxa"/>
            <w:vMerge/>
            <w:vAlign w:val="center"/>
            <w:hideMark/>
          </w:tcPr>
          <w:p w14:paraId="1BDE58AE"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sz w:val="22"/>
                <w:lang w:val="es-MX"/>
              </w:rPr>
            </w:pPr>
          </w:p>
        </w:tc>
        <w:tc>
          <w:tcPr>
            <w:tcW w:w="1134" w:type="dxa"/>
            <w:vMerge/>
            <w:vAlign w:val="center"/>
            <w:hideMark/>
          </w:tcPr>
          <w:p w14:paraId="3BFCBA44"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sz w:val="22"/>
                <w:lang w:val="es-MX"/>
              </w:rPr>
            </w:pPr>
          </w:p>
        </w:tc>
        <w:tc>
          <w:tcPr>
            <w:tcW w:w="1134" w:type="dxa"/>
            <w:vMerge/>
            <w:vAlign w:val="center"/>
            <w:hideMark/>
          </w:tcPr>
          <w:p w14:paraId="69829F3D"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sz w:val="22"/>
                <w:lang w:val="es-MX"/>
              </w:rPr>
            </w:pPr>
          </w:p>
        </w:tc>
        <w:tc>
          <w:tcPr>
            <w:tcW w:w="1134" w:type="dxa"/>
            <w:vAlign w:val="center"/>
            <w:hideMark/>
          </w:tcPr>
          <w:p w14:paraId="5323CD83"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rFonts w:eastAsia="Times New Roman"/>
                <w:sz w:val="22"/>
                <w:lang w:val="es-MX"/>
              </w:rPr>
            </w:pPr>
            <w:r w:rsidRPr="00C47413">
              <w:rPr>
                <w:rFonts w:eastAsia="Times New Roman"/>
                <w:sz w:val="20"/>
                <w:lang w:val="es-MX"/>
              </w:rPr>
              <w:t>Cantidad</w:t>
            </w:r>
            <w:r w:rsidRPr="00C47413">
              <w:rPr>
                <w:rFonts w:eastAsia="Times New Roman"/>
                <w:sz w:val="20"/>
                <w:lang w:val="es-MX"/>
              </w:rPr>
              <w:br/>
              <w:t>del</w:t>
            </w:r>
            <w:r w:rsidRPr="00C47413">
              <w:rPr>
                <w:rFonts w:eastAsia="Times New Roman"/>
                <w:sz w:val="20"/>
                <w:lang w:val="es-MX"/>
              </w:rPr>
              <w:br/>
              <w:t>Residuo</w:t>
            </w:r>
          </w:p>
        </w:tc>
        <w:tc>
          <w:tcPr>
            <w:tcW w:w="1134" w:type="dxa"/>
            <w:vAlign w:val="center"/>
            <w:hideMark/>
          </w:tcPr>
          <w:p w14:paraId="1F8FF914"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rFonts w:eastAsia="Times New Roman"/>
                <w:sz w:val="22"/>
                <w:lang w:val="es-MX"/>
              </w:rPr>
            </w:pPr>
            <w:r w:rsidRPr="00C47413">
              <w:rPr>
                <w:rFonts w:eastAsia="Times New Roman"/>
                <w:sz w:val="20"/>
                <w:lang w:val="es-MX"/>
              </w:rPr>
              <w:t>Unidad</w:t>
            </w:r>
            <w:r w:rsidRPr="00B87738">
              <w:rPr>
                <w:rFonts w:eastAsia="Times New Roman"/>
                <w:sz w:val="22"/>
                <w:lang w:val="es-MX"/>
              </w:rPr>
              <w:t xml:space="preserve"> </w:t>
            </w:r>
            <w:r w:rsidRPr="00B87738">
              <w:rPr>
                <w:rStyle w:val="estilo31"/>
                <w:rFonts w:eastAsia="Times New Roman"/>
                <w:sz w:val="22"/>
                <w:vertAlign w:val="superscript"/>
                <w:lang w:val="es-MX"/>
              </w:rPr>
              <w:t>4</w:t>
            </w:r>
          </w:p>
        </w:tc>
        <w:tc>
          <w:tcPr>
            <w:tcW w:w="1985" w:type="dxa"/>
            <w:vAlign w:val="center"/>
            <w:hideMark/>
          </w:tcPr>
          <w:p w14:paraId="7153299D"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rFonts w:eastAsia="Times New Roman"/>
                <w:sz w:val="22"/>
                <w:lang w:val="es-MX"/>
              </w:rPr>
            </w:pPr>
            <w:r w:rsidRPr="00C47413">
              <w:rPr>
                <w:rFonts w:eastAsia="Times New Roman"/>
                <w:sz w:val="20"/>
                <w:lang w:val="es-MX"/>
              </w:rPr>
              <w:t>Forma de Almacenamiento</w:t>
            </w:r>
            <w:r w:rsidRPr="00B87738">
              <w:rPr>
                <w:rStyle w:val="estilo31"/>
                <w:rFonts w:eastAsia="Times New Roman"/>
                <w:sz w:val="22"/>
                <w:lang w:val="es-MX"/>
              </w:rPr>
              <w:t xml:space="preserve"> </w:t>
            </w:r>
            <w:r w:rsidRPr="00B87738">
              <w:rPr>
                <w:rStyle w:val="estilo31"/>
                <w:rFonts w:eastAsia="Times New Roman"/>
                <w:sz w:val="22"/>
                <w:vertAlign w:val="superscript"/>
                <w:lang w:val="es-MX"/>
              </w:rPr>
              <w:t>5</w:t>
            </w:r>
          </w:p>
        </w:tc>
        <w:tc>
          <w:tcPr>
            <w:tcW w:w="1134" w:type="dxa"/>
            <w:vAlign w:val="center"/>
            <w:hideMark/>
          </w:tcPr>
          <w:p w14:paraId="1E705277" w14:textId="77777777" w:rsidR="00B87738" w:rsidRPr="00B87738" w:rsidRDefault="00B87738" w:rsidP="008C1BB6">
            <w:pPr>
              <w:jc w:val="center"/>
              <w:cnfStyle w:val="000000100000" w:firstRow="0" w:lastRow="0" w:firstColumn="0" w:lastColumn="0" w:oddVBand="0" w:evenVBand="0" w:oddHBand="1" w:evenHBand="0" w:firstRowFirstColumn="0" w:firstRowLastColumn="0" w:lastRowFirstColumn="0" w:lastRowLastColumn="0"/>
              <w:rPr>
                <w:rFonts w:eastAsia="Times New Roman"/>
                <w:sz w:val="22"/>
                <w:lang w:val="es-MX"/>
              </w:rPr>
            </w:pPr>
            <w:r w:rsidRPr="00C47413">
              <w:rPr>
                <w:rFonts w:eastAsia="Times New Roman"/>
                <w:sz w:val="20"/>
                <w:lang w:val="es-MX"/>
              </w:rPr>
              <w:t>Tiempo máximo</w:t>
            </w:r>
            <w:r w:rsidRPr="00B87738">
              <w:rPr>
                <w:rStyle w:val="estilo31"/>
                <w:rFonts w:eastAsia="Times New Roman"/>
                <w:sz w:val="22"/>
                <w:lang w:val="es-MX"/>
              </w:rPr>
              <w:t xml:space="preserve"> </w:t>
            </w:r>
            <w:r w:rsidRPr="00B87738">
              <w:rPr>
                <w:rStyle w:val="estilo31"/>
                <w:rFonts w:eastAsia="Times New Roman"/>
                <w:sz w:val="22"/>
                <w:vertAlign w:val="superscript"/>
                <w:lang w:val="es-MX"/>
              </w:rPr>
              <w:t>6</w:t>
            </w:r>
          </w:p>
        </w:tc>
        <w:tc>
          <w:tcPr>
            <w:tcW w:w="1417" w:type="dxa"/>
            <w:vAlign w:val="center"/>
          </w:tcPr>
          <w:p w14:paraId="56185E65" w14:textId="77777777" w:rsidR="00B87738" w:rsidRPr="00C47413" w:rsidRDefault="00B87738" w:rsidP="008A1779">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Autorización</w:t>
            </w:r>
            <w:r w:rsidR="00C47413">
              <w:rPr>
                <w:rFonts w:eastAsia="Times New Roman"/>
                <w:sz w:val="22"/>
                <w:lang w:val="es-MX"/>
              </w:rPr>
              <w:t xml:space="preserve"> </w:t>
            </w:r>
            <w:r w:rsidR="00C47413">
              <w:rPr>
                <w:rFonts w:eastAsia="Times New Roman"/>
                <w:sz w:val="22"/>
                <w:vertAlign w:val="superscript"/>
                <w:lang w:val="es-MX"/>
              </w:rPr>
              <w:t>7</w:t>
            </w:r>
          </w:p>
        </w:tc>
        <w:tc>
          <w:tcPr>
            <w:tcW w:w="1134" w:type="dxa"/>
            <w:vAlign w:val="center"/>
          </w:tcPr>
          <w:p w14:paraId="7FEA273F" w14:textId="77777777" w:rsidR="00B87738" w:rsidRPr="00C47413" w:rsidRDefault="00B87738" w:rsidP="008A1779">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Dirección</w:t>
            </w:r>
            <w:r w:rsidR="00C47413">
              <w:rPr>
                <w:rFonts w:eastAsia="Times New Roman"/>
                <w:sz w:val="20"/>
                <w:lang w:val="es-MX"/>
              </w:rPr>
              <w:t xml:space="preserve"> </w:t>
            </w:r>
            <w:r w:rsidR="00C47413">
              <w:rPr>
                <w:rFonts w:eastAsia="Times New Roman"/>
                <w:sz w:val="22"/>
                <w:vertAlign w:val="superscript"/>
                <w:lang w:val="es-MX"/>
              </w:rPr>
              <w:t>8</w:t>
            </w:r>
          </w:p>
        </w:tc>
        <w:tc>
          <w:tcPr>
            <w:tcW w:w="1278" w:type="dxa"/>
            <w:vAlign w:val="center"/>
          </w:tcPr>
          <w:p w14:paraId="54F0A4EE" w14:textId="77777777" w:rsidR="00B87738" w:rsidRPr="00C47413" w:rsidRDefault="00B87738" w:rsidP="008A1779">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Modalidad</w:t>
            </w:r>
            <w:r w:rsidR="00C47413">
              <w:rPr>
                <w:rFonts w:eastAsia="Times New Roman"/>
                <w:sz w:val="22"/>
                <w:lang w:val="es-MX"/>
              </w:rPr>
              <w:t xml:space="preserve"> </w:t>
            </w:r>
            <w:r w:rsidR="00C47413">
              <w:rPr>
                <w:rFonts w:eastAsia="Times New Roman"/>
                <w:sz w:val="22"/>
                <w:vertAlign w:val="superscript"/>
                <w:lang w:val="es-MX"/>
              </w:rPr>
              <w:t>9</w:t>
            </w:r>
          </w:p>
        </w:tc>
        <w:tc>
          <w:tcPr>
            <w:tcW w:w="1418" w:type="dxa"/>
            <w:vAlign w:val="center"/>
          </w:tcPr>
          <w:p w14:paraId="2EF420D8" w14:textId="77777777" w:rsidR="00B87738" w:rsidRPr="00C47413" w:rsidRDefault="00B87738" w:rsidP="008A1779">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Autorización</w:t>
            </w:r>
            <w:r w:rsidR="00C47413">
              <w:rPr>
                <w:rFonts w:eastAsia="Times New Roman"/>
                <w:sz w:val="22"/>
                <w:vertAlign w:val="superscript"/>
                <w:lang w:val="es-MX"/>
              </w:rPr>
              <w:t>7</w:t>
            </w:r>
          </w:p>
        </w:tc>
        <w:tc>
          <w:tcPr>
            <w:tcW w:w="1416" w:type="dxa"/>
            <w:vAlign w:val="center"/>
          </w:tcPr>
          <w:p w14:paraId="669CC4E6" w14:textId="77777777" w:rsidR="00B87738" w:rsidRPr="00C47413" w:rsidRDefault="008A1779" w:rsidP="008A1779">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C47413">
              <w:rPr>
                <w:rFonts w:eastAsia="Times New Roman"/>
                <w:sz w:val="20"/>
                <w:lang w:val="es-MX"/>
              </w:rPr>
              <w:t>Dirección</w:t>
            </w:r>
            <w:r w:rsidR="00B87738" w:rsidRPr="00C47413">
              <w:rPr>
                <w:rFonts w:eastAsia="Times New Roman"/>
                <w:sz w:val="20"/>
                <w:lang w:val="es-MX"/>
              </w:rPr>
              <w:t xml:space="preserve"> de </w:t>
            </w:r>
            <w:r w:rsidRPr="00C47413">
              <w:rPr>
                <w:rFonts w:eastAsia="Times New Roman"/>
                <w:sz w:val="20"/>
                <w:lang w:val="es-MX"/>
              </w:rPr>
              <w:t>la empresa o del sitio final</w:t>
            </w:r>
          </w:p>
        </w:tc>
      </w:tr>
      <w:tr w:rsidR="00604991" w:rsidRPr="00540F48" w14:paraId="42B84190" w14:textId="77777777" w:rsidTr="00604991">
        <w:tc>
          <w:tcPr>
            <w:cnfStyle w:val="001000000000" w:firstRow="0" w:lastRow="0" w:firstColumn="1" w:lastColumn="0" w:oddVBand="0" w:evenVBand="0" w:oddHBand="0" w:evenHBand="0" w:firstRowFirstColumn="0" w:firstRowLastColumn="0" w:lastRowFirstColumn="0" w:lastRowLastColumn="0"/>
            <w:tcW w:w="985" w:type="dxa"/>
          </w:tcPr>
          <w:p w14:paraId="0F609439" w14:textId="77777777" w:rsidR="00604991" w:rsidRPr="00540F48" w:rsidRDefault="00604991">
            <w:pPr>
              <w:pStyle w:val="NormalWeb"/>
              <w:rPr>
                <w:lang w:val="es-MX"/>
              </w:rPr>
            </w:pPr>
          </w:p>
        </w:tc>
        <w:tc>
          <w:tcPr>
            <w:tcW w:w="1843" w:type="dxa"/>
          </w:tcPr>
          <w:p w14:paraId="072308A1"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660ECB9F"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60A6895F"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6FF0EFF4"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093259CE"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985" w:type="dxa"/>
          </w:tcPr>
          <w:p w14:paraId="6BABF88B"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3F6ADBFD"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7" w:type="dxa"/>
          </w:tcPr>
          <w:p w14:paraId="01865D8B"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1ABF4ECD"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278" w:type="dxa"/>
          </w:tcPr>
          <w:p w14:paraId="383ED5E2"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8" w:type="dxa"/>
          </w:tcPr>
          <w:p w14:paraId="5DA0020C"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6" w:type="dxa"/>
          </w:tcPr>
          <w:p w14:paraId="5E7B7EB1" w14:textId="77777777" w:rsidR="00604991" w:rsidRPr="00C47413" w:rsidRDefault="00604991">
            <w:pPr>
              <w:pStyle w:val="NormalWeb"/>
              <w:cnfStyle w:val="000000000000" w:firstRow="0" w:lastRow="0" w:firstColumn="0" w:lastColumn="0" w:oddVBand="0" w:evenVBand="0" w:oddHBand="0" w:evenHBand="0" w:firstRowFirstColumn="0" w:firstRowLastColumn="0" w:lastRowFirstColumn="0" w:lastRowLastColumn="0"/>
              <w:rPr>
                <w:sz w:val="22"/>
                <w:lang w:val="es-MX"/>
              </w:rPr>
            </w:pPr>
          </w:p>
        </w:tc>
      </w:tr>
      <w:tr w:rsidR="00604991" w:rsidRPr="00540F48" w14:paraId="049AB70A" w14:textId="77777777" w:rsidTr="00604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B8156B" w14:textId="77777777" w:rsidR="00604991" w:rsidRPr="00540F48" w:rsidRDefault="00604991">
            <w:pPr>
              <w:pStyle w:val="NormalWeb"/>
              <w:rPr>
                <w:lang w:val="es-MX"/>
              </w:rPr>
            </w:pPr>
          </w:p>
        </w:tc>
        <w:tc>
          <w:tcPr>
            <w:tcW w:w="1843" w:type="dxa"/>
          </w:tcPr>
          <w:p w14:paraId="7E1A771E"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5858C484"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6077D74A"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708B1BD4"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23B78E13"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985" w:type="dxa"/>
          </w:tcPr>
          <w:p w14:paraId="53D244B2"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44A239AE"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7" w:type="dxa"/>
          </w:tcPr>
          <w:p w14:paraId="1E8B99F6"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6C9E2C5C"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278" w:type="dxa"/>
          </w:tcPr>
          <w:p w14:paraId="0B18B5E5"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8" w:type="dxa"/>
          </w:tcPr>
          <w:p w14:paraId="4E06B808"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6" w:type="dxa"/>
          </w:tcPr>
          <w:p w14:paraId="72CEDA54"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r>
      <w:tr w:rsidR="00604991" w:rsidRPr="00540F48" w14:paraId="3CF556C9" w14:textId="77777777" w:rsidTr="00604991">
        <w:tc>
          <w:tcPr>
            <w:cnfStyle w:val="001000000000" w:firstRow="0" w:lastRow="0" w:firstColumn="1" w:lastColumn="0" w:oddVBand="0" w:evenVBand="0" w:oddHBand="0" w:evenHBand="0" w:firstRowFirstColumn="0" w:firstRowLastColumn="0" w:lastRowFirstColumn="0" w:lastRowLastColumn="0"/>
            <w:tcW w:w="985" w:type="dxa"/>
          </w:tcPr>
          <w:p w14:paraId="3E6CAB1D" w14:textId="77777777" w:rsidR="00604991" w:rsidRPr="00540F48" w:rsidRDefault="00604991">
            <w:pPr>
              <w:pStyle w:val="NormalWeb"/>
              <w:rPr>
                <w:lang w:val="es-MX"/>
              </w:rPr>
            </w:pPr>
          </w:p>
        </w:tc>
        <w:tc>
          <w:tcPr>
            <w:tcW w:w="1843" w:type="dxa"/>
          </w:tcPr>
          <w:p w14:paraId="69ED3F04"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4D97613B"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4379FA09"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397A10CC"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1AE340AC"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985" w:type="dxa"/>
          </w:tcPr>
          <w:p w14:paraId="1B34C2CE"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522214C7"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7" w:type="dxa"/>
          </w:tcPr>
          <w:p w14:paraId="0083FC20"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134" w:type="dxa"/>
          </w:tcPr>
          <w:p w14:paraId="626C0554"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278" w:type="dxa"/>
          </w:tcPr>
          <w:p w14:paraId="65156013"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8" w:type="dxa"/>
          </w:tcPr>
          <w:p w14:paraId="0013A82D"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c>
          <w:tcPr>
            <w:tcW w:w="1416" w:type="dxa"/>
          </w:tcPr>
          <w:p w14:paraId="0D276FB6" w14:textId="77777777" w:rsidR="00604991" w:rsidRPr="00540F48" w:rsidRDefault="00604991">
            <w:pPr>
              <w:pStyle w:val="NormalWeb"/>
              <w:cnfStyle w:val="000000000000" w:firstRow="0" w:lastRow="0" w:firstColumn="0" w:lastColumn="0" w:oddVBand="0" w:evenVBand="0" w:oddHBand="0" w:evenHBand="0" w:firstRowFirstColumn="0" w:firstRowLastColumn="0" w:lastRowFirstColumn="0" w:lastRowLastColumn="0"/>
              <w:rPr>
                <w:lang w:val="es-MX"/>
              </w:rPr>
            </w:pPr>
          </w:p>
        </w:tc>
      </w:tr>
      <w:tr w:rsidR="00604991" w:rsidRPr="00540F48" w14:paraId="4E87C7BA" w14:textId="77777777" w:rsidTr="00604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B0F30F6" w14:textId="77777777" w:rsidR="00604991" w:rsidRPr="00540F48" w:rsidRDefault="00604991">
            <w:pPr>
              <w:pStyle w:val="NormalWeb"/>
              <w:rPr>
                <w:lang w:val="es-MX"/>
              </w:rPr>
            </w:pPr>
          </w:p>
        </w:tc>
        <w:tc>
          <w:tcPr>
            <w:tcW w:w="1843" w:type="dxa"/>
          </w:tcPr>
          <w:p w14:paraId="00D609C3"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2E4140C1"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185DE776"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65855373"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46DF401A"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985" w:type="dxa"/>
          </w:tcPr>
          <w:p w14:paraId="7DAAF504"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228696E9"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7" w:type="dxa"/>
          </w:tcPr>
          <w:p w14:paraId="2058373F"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134" w:type="dxa"/>
          </w:tcPr>
          <w:p w14:paraId="734C341D"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278" w:type="dxa"/>
          </w:tcPr>
          <w:p w14:paraId="4D7840A2"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8" w:type="dxa"/>
          </w:tcPr>
          <w:p w14:paraId="195469AF"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c>
          <w:tcPr>
            <w:tcW w:w="1416" w:type="dxa"/>
          </w:tcPr>
          <w:p w14:paraId="56672874" w14:textId="77777777" w:rsidR="00604991" w:rsidRPr="00540F48" w:rsidRDefault="00604991">
            <w:pPr>
              <w:pStyle w:val="NormalWeb"/>
              <w:cnfStyle w:val="000000100000" w:firstRow="0" w:lastRow="0" w:firstColumn="0" w:lastColumn="0" w:oddVBand="0" w:evenVBand="0" w:oddHBand="1" w:evenHBand="0" w:firstRowFirstColumn="0" w:firstRowLastColumn="0" w:lastRowFirstColumn="0" w:lastRowLastColumn="0"/>
              <w:rPr>
                <w:lang w:val="es-MX"/>
              </w:rPr>
            </w:pPr>
          </w:p>
        </w:tc>
      </w:tr>
    </w:tbl>
    <w:p w14:paraId="4A05FF64" w14:textId="77777777" w:rsidR="00794449" w:rsidRPr="00540F48" w:rsidRDefault="00794449">
      <w:pPr>
        <w:rPr>
          <w:rFonts w:eastAsia="Times New Roman"/>
          <w:vanish/>
          <w:lang w:val="es-MX"/>
        </w:rPr>
      </w:pPr>
    </w:p>
    <w:tbl>
      <w:tblPr>
        <w:tblW w:w="17187" w:type="dxa"/>
        <w:tblCellSpacing w:w="15" w:type="dxa"/>
        <w:tblCellMar>
          <w:top w:w="15" w:type="dxa"/>
          <w:left w:w="15" w:type="dxa"/>
          <w:bottom w:w="15" w:type="dxa"/>
          <w:right w:w="15" w:type="dxa"/>
        </w:tblCellMar>
        <w:tblLook w:val="04A0" w:firstRow="1" w:lastRow="0" w:firstColumn="1" w:lastColumn="0" w:noHBand="0" w:noVBand="1"/>
      </w:tblPr>
      <w:tblGrid>
        <w:gridCol w:w="17187"/>
      </w:tblGrid>
      <w:tr w:rsidR="00794449" w:rsidRPr="00540F48" w14:paraId="5A327991" w14:textId="77777777" w:rsidTr="00213E45">
        <w:trPr>
          <w:trHeight w:val="3401"/>
          <w:tblCellSpacing w:w="15" w:type="dxa"/>
        </w:trPr>
        <w:tc>
          <w:tcPr>
            <w:tcW w:w="0" w:type="auto"/>
            <w:hideMark/>
          </w:tcPr>
          <w:p w14:paraId="63236A7B"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Indicar si el residuo fue generado en el área de transporte de insumos (TI), almacenamiento de insumos (AMP), durante el proceso productivo incluye extracción, beneficio y procesamiento (PP), almacenamiento del producto (AP), transporte del producto (TP), descarga del producto (DES), servicios auxiliares (SAX), mantenimiento (MN), proceso de reciclaje de residuos (PRR), otros (OA) especifique. </w:t>
            </w:r>
          </w:p>
          <w:p w14:paraId="60B8D1A4"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Indicar si se trata de un residuo sólido urbano (RSU), residuo de manejo especial </w:t>
            </w:r>
            <w:r w:rsidRPr="00213E45">
              <w:rPr>
                <w:lang w:val="es-MX"/>
              </w:rPr>
              <w:t>(RME).</w:t>
            </w:r>
            <w:r w:rsidRPr="00540F48">
              <w:rPr>
                <w:lang w:val="es-MX"/>
              </w:rPr>
              <w:t xml:space="preserve"> </w:t>
            </w:r>
          </w:p>
          <w:p w14:paraId="2D4F5C11" w14:textId="77777777" w:rsidR="00794449" w:rsidRPr="00540F48" w:rsidRDefault="00A34729" w:rsidP="00213E45">
            <w:pPr>
              <w:pStyle w:val="estilo2"/>
              <w:spacing w:before="0" w:beforeAutospacing="0" w:after="0" w:afterAutospacing="0"/>
              <w:jc w:val="both"/>
              <w:rPr>
                <w:lang w:val="es-MX"/>
              </w:rPr>
            </w:pPr>
            <w:r w:rsidRPr="00540F48">
              <w:rPr>
                <w:lang w:val="es-MX"/>
              </w:rPr>
              <w:t>3 Indicar la clave correspondiente de acuerdo a</w:t>
            </w:r>
            <w:r w:rsidR="00C47413">
              <w:rPr>
                <w:lang w:val="es-MX"/>
              </w:rPr>
              <w:t xml:space="preserve"> su Autorización otorgada por esta Secretaría</w:t>
            </w:r>
            <w:r w:rsidRPr="00540F48">
              <w:rPr>
                <w:lang w:val="es-MX"/>
              </w:rPr>
              <w:t xml:space="preserve">. </w:t>
            </w:r>
          </w:p>
          <w:p w14:paraId="588BC9B2"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4 La cantidad anual generada y/o manejada de residuos se reportará en unidades de masa: kg/año (kilogramos/año), ton/año (toneladas métricas/año). </w:t>
            </w:r>
          </w:p>
          <w:p w14:paraId="05C5A37C" w14:textId="77777777" w:rsidR="00794449" w:rsidRPr="00540F48" w:rsidRDefault="00A34729" w:rsidP="00213E45">
            <w:pPr>
              <w:pStyle w:val="estilo2"/>
              <w:spacing w:before="0" w:beforeAutospacing="0" w:after="0" w:afterAutospacing="0"/>
              <w:jc w:val="both"/>
              <w:rPr>
                <w:lang w:val="es-MX"/>
              </w:rPr>
            </w:pPr>
            <w:r w:rsidRPr="00540F48">
              <w:rPr>
                <w:lang w:val="es-MX"/>
              </w:rPr>
              <w:t>5 Indicar si la forma de almacenamiento es en tolva (ET), granel bajo techo (GT), granel a la intemperie (GI), en contenedor metálico (CM), contenedor plástico (CP), bolsa plástica (BP), co</w:t>
            </w:r>
            <w:r w:rsidR="00CF7943">
              <w:rPr>
                <w:lang w:val="es-MX"/>
              </w:rPr>
              <w:t>ntenedores de cartón (CC) u otra</w:t>
            </w:r>
            <w:r w:rsidRPr="00540F48">
              <w:rPr>
                <w:lang w:val="es-MX"/>
              </w:rPr>
              <w:t xml:space="preserve">s formas especificándolo en el mismo espacio (OF). Cuando sea el caso indicar más de una clave. </w:t>
            </w:r>
          </w:p>
          <w:p w14:paraId="0A1D7C28"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6 Tiempo máximo que permanece un lote del residuo en el almacén temporal, expresado en días. </w:t>
            </w:r>
          </w:p>
          <w:p w14:paraId="2830AF2C" w14:textId="77777777" w:rsidR="00794449" w:rsidRPr="00540F48" w:rsidRDefault="00A34729" w:rsidP="00213E45">
            <w:pPr>
              <w:pStyle w:val="estilo2"/>
              <w:spacing w:before="0" w:beforeAutospacing="0" w:after="0" w:afterAutospacing="0"/>
              <w:jc w:val="both"/>
              <w:rPr>
                <w:lang w:val="es-MX"/>
              </w:rPr>
            </w:pPr>
            <w:r w:rsidRPr="00213E45">
              <w:rPr>
                <w:lang w:val="es-MX"/>
              </w:rPr>
              <w:t xml:space="preserve">7 </w:t>
            </w:r>
            <w:r w:rsidR="00C47413" w:rsidRPr="00213E45">
              <w:rPr>
                <w:lang w:val="es-MX"/>
              </w:rPr>
              <w:t>Indicar la Autorización de acuerdo a la resolución otorgada al establecimiento</w:t>
            </w:r>
            <w:r w:rsidR="00213E45" w:rsidRPr="00213E45">
              <w:rPr>
                <w:lang w:val="es-MX"/>
              </w:rPr>
              <w:t xml:space="preserve"> emitida por la entidad competente</w:t>
            </w:r>
            <w:r w:rsidRPr="00213E45">
              <w:rPr>
                <w:lang w:val="es-MX"/>
              </w:rPr>
              <w:t>.</w:t>
            </w:r>
            <w:r w:rsidRPr="00540F48">
              <w:rPr>
                <w:lang w:val="es-MX"/>
              </w:rPr>
              <w:t xml:space="preserve"> </w:t>
            </w:r>
          </w:p>
          <w:p w14:paraId="6EBCFE01"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8 Indicar </w:t>
            </w:r>
            <w:r w:rsidR="00C47413">
              <w:rPr>
                <w:lang w:val="es-MX"/>
              </w:rPr>
              <w:t>la dirección de la empresa autorizada</w:t>
            </w:r>
            <w:r w:rsidRPr="00540F48">
              <w:rPr>
                <w:lang w:val="es-MX"/>
              </w:rPr>
              <w:t xml:space="preserve">. </w:t>
            </w:r>
          </w:p>
          <w:p w14:paraId="63695017"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9 Indicar si los residuos fueron enviados a estación de transferencia (sólidos urbanos) (ET), </w:t>
            </w:r>
            <w:r w:rsidR="008C1BB6" w:rsidRPr="00540F48">
              <w:rPr>
                <w:lang w:val="es-MX"/>
              </w:rPr>
              <w:t>reúso</w:t>
            </w:r>
            <w:r w:rsidRPr="00540F48">
              <w:rPr>
                <w:lang w:val="es-MX"/>
              </w:rPr>
              <w:t xml:space="preserve"> (RU), reciclaje (RE), tratamiento (TA), co-procesamiento (CO), obtención de energía (OE), disposición en rellenos sanitarios (RES), tratamiento de suelos (TTS), depósito al aire libre (DAL), </w:t>
            </w:r>
            <w:r w:rsidR="008C1BB6" w:rsidRPr="00540F48">
              <w:rPr>
                <w:lang w:val="es-MX"/>
              </w:rPr>
              <w:t>exportación</w:t>
            </w:r>
            <w:r w:rsidRPr="00540F48">
              <w:rPr>
                <w:lang w:val="es-MX"/>
              </w:rPr>
              <w:t xml:space="preserve"> (indique el No. de autorización para la exportación de residuos y nombre de la entidad administrativa que la otorgó) (EX), otros (especificando el manejo correspondiente) (O), se desconoce (ND). </w:t>
            </w:r>
          </w:p>
        </w:tc>
      </w:tr>
    </w:tbl>
    <w:p w14:paraId="5D6E8924" w14:textId="77777777" w:rsidR="00CD1A68" w:rsidRDefault="00CD1A68">
      <w:pPr>
        <w:pStyle w:val="Ttulo2"/>
        <w:rPr>
          <w:rFonts w:eastAsia="Times New Roman"/>
          <w:sz w:val="20"/>
          <w:szCs w:val="20"/>
          <w:lang w:val="es-MX"/>
        </w:rPr>
      </w:pPr>
    </w:p>
    <w:p w14:paraId="748FFF45" w14:textId="0ECBE337" w:rsidR="00794449" w:rsidRDefault="00A34729">
      <w:pPr>
        <w:pStyle w:val="Ttulo2"/>
        <w:rPr>
          <w:rFonts w:eastAsia="Times New Roman"/>
          <w:sz w:val="20"/>
          <w:szCs w:val="20"/>
          <w:lang w:val="es-MX"/>
        </w:rPr>
      </w:pPr>
      <w:r w:rsidRPr="00540F48">
        <w:rPr>
          <w:rFonts w:eastAsia="Times New Roman"/>
          <w:sz w:val="20"/>
          <w:szCs w:val="20"/>
          <w:lang w:val="es-MX"/>
        </w:rPr>
        <w:t xml:space="preserve">  </w:t>
      </w:r>
    </w:p>
    <w:p w14:paraId="3ED8787E" w14:textId="77777777" w:rsidR="000E54A7" w:rsidRPr="00540F48" w:rsidRDefault="000E54A7">
      <w:pPr>
        <w:pStyle w:val="Ttulo2"/>
        <w:rPr>
          <w:rFonts w:eastAsia="Times New Roman"/>
          <w:sz w:val="20"/>
          <w:szCs w:val="20"/>
          <w:lang w:val="es-MX"/>
        </w:rPr>
      </w:pPr>
    </w:p>
    <w:p w14:paraId="5340E80F" w14:textId="77777777" w:rsidR="00794449" w:rsidRPr="00540F48" w:rsidRDefault="00A34729">
      <w:pPr>
        <w:pStyle w:val="NormalWeb"/>
        <w:rPr>
          <w:lang w:val="es-MX"/>
        </w:rPr>
      </w:pPr>
      <w:r w:rsidRPr="00540F48">
        <w:rPr>
          <w:rStyle w:val="Textoennegrita"/>
          <w:lang w:val="es-MX"/>
        </w:rPr>
        <w:lastRenderedPageBreak/>
        <w:t>4.1.2 MANEJO DE RESIDUOS DE MANEJO ESPECIAL (RESIDUOS NO PELIGROSOS) Y RESIDUOS SÓLIDOS URBANOS.</w:t>
      </w:r>
      <w:r w:rsidRPr="00540F48">
        <w:rPr>
          <w:lang w:val="es-MX"/>
        </w:rPr>
        <w:t xml:space="preserve"> </w:t>
      </w:r>
    </w:p>
    <w:p w14:paraId="7C137A29" w14:textId="77777777" w:rsidR="00794449" w:rsidRPr="00540F48" w:rsidRDefault="00A34729">
      <w:pPr>
        <w:pStyle w:val="NormalWeb"/>
        <w:rPr>
          <w:lang w:val="es-MX"/>
        </w:rPr>
      </w:pPr>
      <w:r w:rsidRPr="00540F48">
        <w:rPr>
          <w:lang w:val="es-MX"/>
        </w:rPr>
        <w:t xml:space="preserve">Esta tabla será llenada únicamente por las empresas prestadoras de servicios de manejo de residuos </w:t>
      </w:r>
      <w:r w:rsidRPr="00540F48">
        <w:rPr>
          <w:u w:val="single"/>
          <w:lang w:val="es-MX"/>
        </w:rPr>
        <w:t>y deberá reportarla para cada autorización de manejo que tenga.</w:t>
      </w:r>
      <w:r w:rsidRPr="00540F48">
        <w:rPr>
          <w:lang w:val="es-MX"/>
        </w:rPr>
        <w:t xml:space="preserve"> </w:t>
      </w:r>
    </w:p>
    <w:tbl>
      <w:tblPr>
        <w:tblStyle w:val="Tablanormal1"/>
        <w:tblW w:w="5000" w:type="pct"/>
        <w:tblLook w:val="04A0" w:firstRow="1" w:lastRow="0" w:firstColumn="1" w:lastColumn="0" w:noHBand="0" w:noVBand="1"/>
      </w:tblPr>
      <w:tblGrid>
        <w:gridCol w:w="1405"/>
        <w:gridCol w:w="1283"/>
        <w:gridCol w:w="1135"/>
        <w:gridCol w:w="1088"/>
        <w:gridCol w:w="1782"/>
        <w:gridCol w:w="2943"/>
        <w:gridCol w:w="991"/>
        <w:gridCol w:w="1281"/>
        <w:gridCol w:w="1040"/>
        <w:gridCol w:w="901"/>
        <w:gridCol w:w="1085"/>
        <w:gridCol w:w="1331"/>
        <w:gridCol w:w="1005"/>
      </w:tblGrid>
      <w:tr w:rsidR="00A97726" w:rsidRPr="00540F48" w14:paraId="27AEE927" w14:textId="77777777" w:rsidTr="00B42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vMerge w:val="restart"/>
            <w:vAlign w:val="center"/>
            <w:hideMark/>
          </w:tcPr>
          <w:p w14:paraId="12427A9F" w14:textId="77777777" w:rsidR="00A97726" w:rsidRPr="00A97726" w:rsidRDefault="00A97726" w:rsidP="008C1BB6">
            <w:pPr>
              <w:pStyle w:val="NormalWeb"/>
              <w:jc w:val="center"/>
              <w:rPr>
                <w:sz w:val="20"/>
                <w:lang w:val="es-MX"/>
              </w:rPr>
            </w:pPr>
            <w:r w:rsidRPr="00A97726">
              <w:rPr>
                <w:sz w:val="20"/>
                <w:lang w:val="es-MX"/>
              </w:rPr>
              <w:t>Modalidad de manejo autorizada</w:t>
            </w:r>
          </w:p>
        </w:tc>
        <w:tc>
          <w:tcPr>
            <w:tcW w:w="371" w:type="pct"/>
            <w:vMerge w:val="restart"/>
            <w:vAlign w:val="center"/>
            <w:hideMark/>
          </w:tcPr>
          <w:p w14:paraId="1B66E5D4" w14:textId="77777777" w:rsidR="00A97726" w:rsidRPr="00A97726" w:rsidRDefault="00A97726" w:rsidP="008C1BB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sidRPr="00A97726">
              <w:rPr>
                <w:sz w:val="20"/>
                <w:lang w:val="es-MX"/>
              </w:rPr>
              <w:t>No. de autorización de manejo</w:t>
            </w:r>
          </w:p>
        </w:tc>
        <w:tc>
          <w:tcPr>
            <w:tcW w:w="329" w:type="pct"/>
            <w:vMerge w:val="restart"/>
            <w:vAlign w:val="center"/>
          </w:tcPr>
          <w:p w14:paraId="558BB51B" w14:textId="77777777" w:rsidR="00A97726" w:rsidRPr="00A97726" w:rsidRDefault="00A97726" w:rsidP="00A9772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Dirección</w:t>
            </w:r>
          </w:p>
        </w:tc>
        <w:tc>
          <w:tcPr>
            <w:tcW w:w="315" w:type="pct"/>
            <w:vMerge w:val="restart"/>
            <w:vAlign w:val="center"/>
            <w:hideMark/>
          </w:tcPr>
          <w:p w14:paraId="6BAFA466" w14:textId="77777777" w:rsidR="00A97726" w:rsidRPr="00A97726" w:rsidRDefault="00A97726" w:rsidP="008C1BB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sidRPr="00A97726">
              <w:rPr>
                <w:sz w:val="20"/>
                <w:lang w:val="es-MX"/>
              </w:rPr>
              <w:t># de residuo</w:t>
            </w:r>
          </w:p>
        </w:tc>
        <w:tc>
          <w:tcPr>
            <w:tcW w:w="1368" w:type="pct"/>
            <w:gridSpan w:val="2"/>
            <w:vAlign w:val="center"/>
            <w:hideMark/>
          </w:tcPr>
          <w:p w14:paraId="4C42C3DB" w14:textId="77777777" w:rsidR="00A97726" w:rsidRPr="00A97726" w:rsidRDefault="00A97726" w:rsidP="008C1BB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sidRPr="00A97726">
              <w:rPr>
                <w:sz w:val="20"/>
                <w:lang w:val="es-MX"/>
              </w:rPr>
              <w:t>Procedencia del residuo</w:t>
            </w:r>
          </w:p>
        </w:tc>
        <w:tc>
          <w:tcPr>
            <w:tcW w:w="1220" w:type="pct"/>
            <w:gridSpan w:val="4"/>
            <w:vAlign w:val="center"/>
            <w:hideMark/>
          </w:tcPr>
          <w:p w14:paraId="38608A7E" w14:textId="77777777" w:rsidR="00A97726" w:rsidRPr="00A97726" w:rsidRDefault="00A97726" w:rsidP="008C1BB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sidRPr="00A97726">
              <w:rPr>
                <w:sz w:val="20"/>
                <w:lang w:val="es-MX"/>
              </w:rPr>
              <w:t>Información del residuo</w:t>
            </w:r>
          </w:p>
        </w:tc>
        <w:tc>
          <w:tcPr>
            <w:tcW w:w="990" w:type="pct"/>
            <w:gridSpan w:val="3"/>
          </w:tcPr>
          <w:p w14:paraId="6AADC6C2" w14:textId="77777777" w:rsidR="00A97726" w:rsidRPr="00A97726" w:rsidRDefault="00A97726" w:rsidP="008C1BB6">
            <w:pPr>
              <w:pStyle w:val="NormalWeb"/>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Destino de los residuos</w:t>
            </w:r>
          </w:p>
        </w:tc>
      </w:tr>
      <w:tr w:rsidR="00B42D1F" w:rsidRPr="00540F48" w14:paraId="075C6035" w14:textId="77777777" w:rsidTr="00B4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vMerge/>
            <w:vAlign w:val="center"/>
            <w:hideMark/>
          </w:tcPr>
          <w:p w14:paraId="7C334D7D" w14:textId="77777777" w:rsidR="00B42D1F" w:rsidRPr="00A97726" w:rsidRDefault="00B42D1F" w:rsidP="00B42D1F">
            <w:pPr>
              <w:jc w:val="center"/>
              <w:rPr>
                <w:sz w:val="20"/>
                <w:lang w:val="es-MX"/>
              </w:rPr>
            </w:pPr>
          </w:p>
        </w:tc>
        <w:tc>
          <w:tcPr>
            <w:tcW w:w="371" w:type="pct"/>
            <w:vMerge/>
            <w:vAlign w:val="center"/>
            <w:hideMark/>
          </w:tcPr>
          <w:p w14:paraId="5730A9D2"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sz w:val="20"/>
                <w:lang w:val="es-MX"/>
              </w:rPr>
            </w:pPr>
          </w:p>
        </w:tc>
        <w:tc>
          <w:tcPr>
            <w:tcW w:w="329" w:type="pct"/>
            <w:vMerge/>
          </w:tcPr>
          <w:p w14:paraId="00EFCF69"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sz w:val="20"/>
                <w:lang w:val="es-MX"/>
              </w:rPr>
            </w:pPr>
          </w:p>
        </w:tc>
        <w:tc>
          <w:tcPr>
            <w:tcW w:w="315" w:type="pct"/>
            <w:vMerge/>
            <w:vAlign w:val="center"/>
            <w:hideMark/>
          </w:tcPr>
          <w:p w14:paraId="0AF494C3"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sz w:val="20"/>
                <w:lang w:val="es-MX"/>
              </w:rPr>
            </w:pPr>
          </w:p>
        </w:tc>
        <w:tc>
          <w:tcPr>
            <w:tcW w:w="516" w:type="pct"/>
            <w:vAlign w:val="center"/>
            <w:hideMark/>
          </w:tcPr>
          <w:p w14:paraId="63FBB75C"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Nombre del generador de residuos</w:t>
            </w:r>
          </w:p>
        </w:tc>
        <w:tc>
          <w:tcPr>
            <w:tcW w:w="852" w:type="pct"/>
            <w:vAlign w:val="center"/>
            <w:hideMark/>
          </w:tcPr>
          <w:p w14:paraId="4AB62471"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Dirección: Calle, número exterior, número interior, Colonia, Municipio, Estado, País</w:t>
            </w:r>
          </w:p>
        </w:tc>
        <w:tc>
          <w:tcPr>
            <w:tcW w:w="287" w:type="pct"/>
            <w:vAlign w:val="center"/>
            <w:hideMark/>
          </w:tcPr>
          <w:p w14:paraId="48A0E74E"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 xml:space="preserve">Tipo de residuo </w:t>
            </w:r>
            <w:r w:rsidRPr="00A97726">
              <w:rPr>
                <w:rStyle w:val="estilo31"/>
                <w:rFonts w:eastAsia="Times New Roman"/>
                <w:sz w:val="20"/>
                <w:vertAlign w:val="superscript"/>
                <w:lang w:val="es-MX"/>
              </w:rPr>
              <w:t>1</w:t>
            </w:r>
          </w:p>
        </w:tc>
        <w:tc>
          <w:tcPr>
            <w:tcW w:w="371" w:type="pct"/>
            <w:vAlign w:val="center"/>
            <w:hideMark/>
          </w:tcPr>
          <w:p w14:paraId="5FD67686"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 xml:space="preserve">Clave del residuo </w:t>
            </w:r>
            <w:r w:rsidRPr="00A97726">
              <w:rPr>
                <w:rStyle w:val="estilo31"/>
                <w:rFonts w:eastAsia="Times New Roman"/>
                <w:sz w:val="20"/>
                <w:vertAlign w:val="superscript"/>
                <w:lang w:val="es-MX"/>
              </w:rPr>
              <w:t>2</w:t>
            </w:r>
          </w:p>
        </w:tc>
        <w:tc>
          <w:tcPr>
            <w:tcW w:w="301" w:type="pct"/>
            <w:vAlign w:val="center"/>
            <w:hideMark/>
          </w:tcPr>
          <w:p w14:paraId="418DCEB1"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Cantidad</w:t>
            </w:r>
          </w:p>
        </w:tc>
        <w:tc>
          <w:tcPr>
            <w:tcW w:w="261" w:type="pct"/>
            <w:vAlign w:val="center"/>
            <w:hideMark/>
          </w:tcPr>
          <w:p w14:paraId="783F383C" w14:textId="77777777" w:rsidR="00B42D1F" w:rsidRPr="00A97726"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A97726">
              <w:rPr>
                <w:rFonts w:eastAsia="Times New Roman"/>
                <w:sz w:val="20"/>
                <w:lang w:val="es-MX"/>
              </w:rPr>
              <w:t xml:space="preserve">Unidad </w:t>
            </w:r>
            <w:r w:rsidRPr="00A97726">
              <w:rPr>
                <w:rStyle w:val="estilo31"/>
                <w:rFonts w:eastAsia="Times New Roman"/>
                <w:sz w:val="20"/>
                <w:vertAlign w:val="superscript"/>
                <w:lang w:val="es-MX"/>
              </w:rPr>
              <w:t>3</w:t>
            </w:r>
          </w:p>
        </w:tc>
        <w:tc>
          <w:tcPr>
            <w:tcW w:w="314" w:type="pct"/>
            <w:vAlign w:val="center"/>
          </w:tcPr>
          <w:p w14:paraId="2C5D5121" w14:textId="77777777" w:rsidR="00B42D1F" w:rsidRPr="00C47413"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Modalidad</w:t>
            </w:r>
            <w:r>
              <w:rPr>
                <w:rFonts w:eastAsia="Times New Roman"/>
                <w:sz w:val="22"/>
                <w:lang w:val="es-MX"/>
              </w:rPr>
              <w:t xml:space="preserve"> </w:t>
            </w:r>
            <w:r w:rsidR="00CC5804">
              <w:rPr>
                <w:rFonts w:eastAsia="Times New Roman"/>
                <w:sz w:val="22"/>
                <w:vertAlign w:val="superscript"/>
                <w:lang w:val="es-MX"/>
              </w:rPr>
              <w:t>4</w:t>
            </w:r>
          </w:p>
        </w:tc>
        <w:tc>
          <w:tcPr>
            <w:tcW w:w="385" w:type="pct"/>
            <w:vAlign w:val="center"/>
          </w:tcPr>
          <w:p w14:paraId="12FE383B" w14:textId="77777777" w:rsidR="00B42D1F" w:rsidRPr="00C47413"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2"/>
                <w:vertAlign w:val="superscript"/>
                <w:lang w:val="es-MX"/>
              </w:rPr>
            </w:pPr>
            <w:r w:rsidRPr="00C47413">
              <w:rPr>
                <w:rFonts w:eastAsia="Times New Roman"/>
                <w:sz w:val="20"/>
                <w:lang w:val="es-MX"/>
              </w:rPr>
              <w:t>Autorización</w:t>
            </w:r>
            <w:r w:rsidR="00CC5804">
              <w:rPr>
                <w:rFonts w:eastAsia="Times New Roman"/>
                <w:sz w:val="22"/>
                <w:vertAlign w:val="superscript"/>
                <w:lang w:val="es-MX"/>
              </w:rPr>
              <w:t>5</w:t>
            </w:r>
          </w:p>
        </w:tc>
        <w:tc>
          <w:tcPr>
            <w:tcW w:w="291" w:type="pct"/>
            <w:vAlign w:val="center"/>
          </w:tcPr>
          <w:p w14:paraId="3DBFEFB9" w14:textId="77777777" w:rsidR="00B42D1F" w:rsidRPr="00C47413"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val="es-MX"/>
              </w:rPr>
            </w:pPr>
            <w:r w:rsidRPr="00C47413">
              <w:rPr>
                <w:rFonts w:eastAsia="Times New Roman"/>
                <w:sz w:val="20"/>
                <w:lang w:val="es-MX"/>
              </w:rPr>
              <w:t>Dirección de la empresa o del sitio final</w:t>
            </w:r>
          </w:p>
        </w:tc>
      </w:tr>
      <w:tr w:rsidR="00B42D1F" w:rsidRPr="00540F48" w14:paraId="0EDF37E6" w14:textId="77777777" w:rsidTr="00B42D1F">
        <w:tc>
          <w:tcPr>
            <w:cnfStyle w:val="001000000000" w:firstRow="0" w:lastRow="0" w:firstColumn="1" w:lastColumn="0" w:oddVBand="0" w:evenVBand="0" w:oddHBand="0" w:evenHBand="0" w:firstRowFirstColumn="0" w:firstRowLastColumn="0" w:lastRowFirstColumn="0" w:lastRowLastColumn="0"/>
            <w:tcW w:w="407" w:type="pct"/>
            <w:vAlign w:val="center"/>
            <w:hideMark/>
          </w:tcPr>
          <w:p w14:paraId="7DE3761D" w14:textId="77777777" w:rsidR="00B42D1F" w:rsidRPr="00540F48" w:rsidRDefault="00B42D1F" w:rsidP="00B42D1F">
            <w:pPr>
              <w:jc w:val="center"/>
              <w:rPr>
                <w:rFonts w:eastAsia="Times New Roman"/>
                <w:lang w:val="es-MX"/>
              </w:rPr>
            </w:pPr>
          </w:p>
        </w:tc>
        <w:tc>
          <w:tcPr>
            <w:tcW w:w="371" w:type="pct"/>
            <w:vAlign w:val="center"/>
            <w:hideMark/>
          </w:tcPr>
          <w:p w14:paraId="1A3744D4"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29" w:type="pct"/>
          </w:tcPr>
          <w:p w14:paraId="55582A18"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15" w:type="pct"/>
            <w:vAlign w:val="center"/>
            <w:hideMark/>
          </w:tcPr>
          <w:p w14:paraId="3253B396"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516" w:type="pct"/>
            <w:vAlign w:val="center"/>
            <w:hideMark/>
          </w:tcPr>
          <w:p w14:paraId="501D454D"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852" w:type="pct"/>
            <w:vAlign w:val="center"/>
            <w:hideMark/>
          </w:tcPr>
          <w:p w14:paraId="0DF88393"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87" w:type="pct"/>
            <w:vAlign w:val="center"/>
            <w:hideMark/>
          </w:tcPr>
          <w:p w14:paraId="11DC67C3"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71" w:type="pct"/>
            <w:vAlign w:val="center"/>
            <w:hideMark/>
          </w:tcPr>
          <w:p w14:paraId="4F8550A5"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01" w:type="pct"/>
            <w:vAlign w:val="center"/>
            <w:hideMark/>
          </w:tcPr>
          <w:p w14:paraId="4873BB9C" w14:textId="77777777" w:rsidR="00B42D1F"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p w14:paraId="1AF11834"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61" w:type="pct"/>
            <w:vAlign w:val="center"/>
            <w:hideMark/>
          </w:tcPr>
          <w:p w14:paraId="2E3A5623"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14" w:type="pct"/>
          </w:tcPr>
          <w:p w14:paraId="0F074EFD"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85" w:type="pct"/>
          </w:tcPr>
          <w:p w14:paraId="266E0452"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91" w:type="pct"/>
          </w:tcPr>
          <w:p w14:paraId="65A89168"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r>
      <w:tr w:rsidR="00B42D1F" w:rsidRPr="00540F48" w14:paraId="09D4A4C6" w14:textId="77777777" w:rsidTr="00B4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vAlign w:val="center"/>
          </w:tcPr>
          <w:p w14:paraId="2470225C" w14:textId="77777777" w:rsidR="00B42D1F" w:rsidRPr="00540F48" w:rsidRDefault="00B42D1F" w:rsidP="00B42D1F">
            <w:pPr>
              <w:jc w:val="center"/>
              <w:rPr>
                <w:rFonts w:eastAsia="Times New Roman"/>
                <w:lang w:val="es-MX"/>
              </w:rPr>
            </w:pPr>
          </w:p>
        </w:tc>
        <w:tc>
          <w:tcPr>
            <w:tcW w:w="371" w:type="pct"/>
            <w:vAlign w:val="center"/>
          </w:tcPr>
          <w:p w14:paraId="7CE2F8E9"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29" w:type="pct"/>
          </w:tcPr>
          <w:p w14:paraId="2A740C84"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15" w:type="pct"/>
            <w:vAlign w:val="center"/>
          </w:tcPr>
          <w:p w14:paraId="4110DFD2"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516" w:type="pct"/>
            <w:vAlign w:val="center"/>
          </w:tcPr>
          <w:p w14:paraId="3F675A26"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852" w:type="pct"/>
            <w:vAlign w:val="center"/>
          </w:tcPr>
          <w:p w14:paraId="7AFA3BFE"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87" w:type="pct"/>
            <w:vAlign w:val="center"/>
          </w:tcPr>
          <w:p w14:paraId="6CDC7775"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71" w:type="pct"/>
            <w:vAlign w:val="center"/>
          </w:tcPr>
          <w:p w14:paraId="60DFAAD4"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01" w:type="pct"/>
            <w:vAlign w:val="center"/>
          </w:tcPr>
          <w:p w14:paraId="7FA9736F"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61" w:type="pct"/>
            <w:vAlign w:val="center"/>
          </w:tcPr>
          <w:p w14:paraId="22BE6329"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14" w:type="pct"/>
          </w:tcPr>
          <w:p w14:paraId="7CEEDCDB"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85" w:type="pct"/>
          </w:tcPr>
          <w:p w14:paraId="729BA9E7"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91" w:type="pct"/>
          </w:tcPr>
          <w:p w14:paraId="58D1F5EF" w14:textId="77777777" w:rsidR="00B42D1F" w:rsidRPr="00540F48" w:rsidRDefault="00B42D1F"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r>
      <w:tr w:rsidR="00B42D1F" w:rsidRPr="00540F48" w14:paraId="01A0464F" w14:textId="77777777" w:rsidTr="00B42D1F">
        <w:tc>
          <w:tcPr>
            <w:cnfStyle w:val="001000000000" w:firstRow="0" w:lastRow="0" w:firstColumn="1" w:lastColumn="0" w:oddVBand="0" w:evenVBand="0" w:oddHBand="0" w:evenHBand="0" w:firstRowFirstColumn="0" w:firstRowLastColumn="0" w:lastRowFirstColumn="0" w:lastRowLastColumn="0"/>
            <w:tcW w:w="407" w:type="pct"/>
            <w:vAlign w:val="center"/>
          </w:tcPr>
          <w:p w14:paraId="3DC1F654" w14:textId="77777777" w:rsidR="00B42D1F" w:rsidRPr="00540F48" w:rsidRDefault="00B42D1F" w:rsidP="00B42D1F">
            <w:pPr>
              <w:jc w:val="center"/>
              <w:rPr>
                <w:rFonts w:eastAsia="Times New Roman"/>
                <w:lang w:val="es-MX"/>
              </w:rPr>
            </w:pPr>
          </w:p>
        </w:tc>
        <w:tc>
          <w:tcPr>
            <w:tcW w:w="371" w:type="pct"/>
            <w:vAlign w:val="center"/>
          </w:tcPr>
          <w:p w14:paraId="5513C969"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29" w:type="pct"/>
          </w:tcPr>
          <w:p w14:paraId="73229343"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15" w:type="pct"/>
            <w:vAlign w:val="center"/>
          </w:tcPr>
          <w:p w14:paraId="1078748B"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516" w:type="pct"/>
            <w:vAlign w:val="center"/>
          </w:tcPr>
          <w:p w14:paraId="781BAE11"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852" w:type="pct"/>
            <w:vAlign w:val="center"/>
          </w:tcPr>
          <w:p w14:paraId="58F1BD82"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87" w:type="pct"/>
            <w:vAlign w:val="center"/>
          </w:tcPr>
          <w:p w14:paraId="4CFFFD77"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71" w:type="pct"/>
            <w:vAlign w:val="center"/>
          </w:tcPr>
          <w:p w14:paraId="13ABA4E3"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01" w:type="pct"/>
            <w:vAlign w:val="center"/>
          </w:tcPr>
          <w:p w14:paraId="3AE14619"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61" w:type="pct"/>
            <w:vAlign w:val="center"/>
          </w:tcPr>
          <w:p w14:paraId="6F4AF84F"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14" w:type="pct"/>
          </w:tcPr>
          <w:p w14:paraId="2A24D6A0"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385" w:type="pct"/>
          </w:tcPr>
          <w:p w14:paraId="624A8F91"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291" w:type="pct"/>
          </w:tcPr>
          <w:p w14:paraId="6172868A" w14:textId="77777777" w:rsidR="00B42D1F" w:rsidRPr="00540F48" w:rsidRDefault="00B42D1F" w:rsidP="00B42D1F">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r>
      <w:tr w:rsidR="00CC5804" w:rsidRPr="00540F48" w14:paraId="485D71F1" w14:textId="77777777" w:rsidTr="00B4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vAlign w:val="center"/>
          </w:tcPr>
          <w:p w14:paraId="7CB606EF" w14:textId="77777777" w:rsidR="00CC5804" w:rsidRPr="00540F48" w:rsidRDefault="00CC5804" w:rsidP="00B42D1F">
            <w:pPr>
              <w:jc w:val="center"/>
              <w:rPr>
                <w:rFonts w:eastAsia="Times New Roman"/>
                <w:lang w:val="es-MX"/>
              </w:rPr>
            </w:pPr>
          </w:p>
        </w:tc>
        <w:tc>
          <w:tcPr>
            <w:tcW w:w="371" w:type="pct"/>
            <w:vAlign w:val="center"/>
          </w:tcPr>
          <w:p w14:paraId="6E34EE8A"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29" w:type="pct"/>
          </w:tcPr>
          <w:p w14:paraId="7FB02947"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15" w:type="pct"/>
            <w:vAlign w:val="center"/>
          </w:tcPr>
          <w:p w14:paraId="242C8075"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516" w:type="pct"/>
            <w:vAlign w:val="center"/>
          </w:tcPr>
          <w:p w14:paraId="5A48BF20"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852" w:type="pct"/>
            <w:vAlign w:val="center"/>
          </w:tcPr>
          <w:p w14:paraId="33D9186D"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87" w:type="pct"/>
            <w:vAlign w:val="center"/>
          </w:tcPr>
          <w:p w14:paraId="2A8AD35C"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71" w:type="pct"/>
            <w:vAlign w:val="center"/>
          </w:tcPr>
          <w:p w14:paraId="2ADB2805"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01" w:type="pct"/>
            <w:vAlign w:val="center"/>
          </w:tcPr>
          <w:p w14:paraId="349B191D"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61" w:type="pct"/>
            <w:vAlign w:val="center"/>
          </w:tcPr>
          <w:p w14:paraId="3D1F4A72"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14" w:type="pct"/>
          </w:tcPr>
          <w:p w14:paraId="7477DA3E"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385" w:type="pct"/>
          </w:tcPr>
          <w:p w14:paraId="34FC6CC4"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c>
          <w:tcPr>
            <w:tcW w:w="291" w:type="pct"/>
          </w:tcPr>
          <w:p w14:paraId="52E578F0" w14:textId="77777777" w:rsidR="00CC5804" w:rsidRPr="00540F48" w:rsidRDefault="00CC5804" w:rsidP="00B42D1F">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rPr>
            </w:pPr>
          </w:p>
        </w:tc>
      </w:tr>
    </w:tbl>
    <w:tbl>
      <w:tblPr>
        <w:tblpPr w:leftFromText="141" w:rightFromText="141" w:vertAnchor="text" w:horzAnchor="margin" w:tblpY="32"/>
        <w:tblW w:w="15285" w:type="dxa"/>
        <w:tblCellSpacing w:w="15" w:type="dxa"/>
        <w:tblCellMar>
          <w:top w:w="15" w:type="dxa"/>
          <w:left w:w="15" w:type="dxa"/>
          <w:bottom w:w="15" w:type="dxa"/>
          <w:right w:w="15" w:type="dxa"/>
        </w:tblCellMar>
        <w:tblLook w:val="04A0" w:firstRow="1" w:lastRow="0" w:firstColumn="1" w:lastColumn="0" w:noHBand="0" w:noVBand="1"/>
      </w:tblPr>
      <w:tblGrid>
        <w:gridCol w:w="15285"/>
      </w:tblGrid>
      <w:tr w:rsidR="00213E45" w:rsidRPr="00540F48" w14:paraId="71058BD7" w14:textId="77777777" w:rsidTr="00213E45">
        <w:trPr>
          <w:tblCellSpacing w:w="15" w:type="dxa"/>
        </w:trPr>
        <w:tc>
          <w:tcPr>
            <w:tcW w:w="0" w:type="auto"/>
            <w:hideMark/>
          </w:tcPr>
          <w:p w14:paraId="43E913D3" w14:textId="77777777" w:rsidR="00213E45" w:rsidRPr="00540F48" w:rsidRDefault="00213E45" w:rsidP="00213E45">
            <w:pPr>
              <w:pStyle w:val="estilo2"/>
              <w:spacing w:before="0" w:beforeAutospacing="0" w:after="0" w:afterAutospacing="0"/>
              <w:jc w:val="both"/>
              <w:rPr>
                <w:lang w:val="es-MX"/>
              </w:rPr>
            </w:pPr>
            <w:r w:rsidRPr="00540F48">
              <w:rPr>
                <w:lang w:val="es-MX"/>
              </w:rPr>
              <w:t xml:space="preserve">1 Indicar si se trata de un Residuo sólido urbano (RSU) o Residuo de manejo especial (RME). </w:t>
            </w:r>
          </w:p>
          <w:p w14:paraId="5FAA675B" w14:textId="77777777" w:rsidR="00213E45" w:rsidRPr="00540F48" w:rsidRDefault="00213E45" w:rsidP="00213E45">
            <w:pPr>
              <w:pStyle w:val="estilo2"/>
              <w:spacing w:before="0" w:beforeAutospacing="0" w:after="0" w:afterAutospacing="0"/>
              <w:jc w:val="both"/>
              <w:rPr>
                <w:lang w:val="es-MX"/>
              </w:rPr>
            </w:pPr>
            <w:r w:rsidRPr="00540F48">
              <w:rPr>
                <w:lang w:val="es-MX"/>
              </w:rPr>
              <w:t>2 Indicar la clave correspondiente de acuerdo a</w:t>
            </w:r>
            <w:r>
              <w:rPr>
                <w:lang w:val="es-MX"/>
              </w:rPr>
              <w:t xml:space="preserve"> su Autorización otorgada por esta Secretaría</w:t>
            </w:r>
            <w:r w:rsidRPr="00540F48">
              <w:rPr>
                <w:lang w:val="es-MX"/>
              </w:rPr>
              <w:t xml:space="preserve">.  </w:t>
            </w:r>
          </w:p>
          <w:p w14:paraId="274C08DE" w14:textId="77777777" w:rsidR="00213E45" w:rsidRPr="00540F48" w:rsidRDefault="00213E45" w:rsidP="00213E45">
            <w:pPr>
              <w:pStyle w:val="estilo2"/>
              <w:spacing w:before="0" w:beforeAutospacing="0" w:after="0" w:afterAutospacing="0"/>
              <w:jc w:val="both"/>
              <w:rPr>
                <w:lang w:val="es-MX"/>
              </w:rPr>
            </w:pPr>
            <w:r w:rsidRPr="00540F48">
              <w:rPr>
                <w:lang w:val="es-MX"/>
              </w:rPr>
              <w:t xml:space="preserve">3 La cantidad anual generada y/o manejada de residuos se reportará en unidades de masa: kg/año (kilogramos/año), ton/año (toneladas métricas/año). </w:t>
            </w:r>
          </w:p>
          <w:p w14:paraId="2AFCFB53" w14:textId="77777777" w:rsidR="00213E45" w:rsidRPr="00540F48" w:rsidRDefault="00213E45" w:rsidP="00213E45">
            <w:pPr>
              <w:pStyle w:val="estilo2"/>
              <w:spacing w:before="0" w:beforeAutospacing="0" w:after="0" w:afterAutospacing="0"/>
              <w:jc w:val="both"/>
              <w:rPr>
                <w:lang w:val="es-MX"/>
              </w:rPr>
            </w:pPr>
            <w:r w:rsidRPr="00540F48">
              <w:rPr>
                <w:lang w:val="es-MX"/>
              </w:rPr>
              <w:t>4 Indicar si los residuos fueron enviados a estación de transferencia (sólidos urbanos) (ET), reúso (RU), reciclaje (RE), tratamiento (TA), co-procesamiento (CO), obtención de energía (OE), disposición en rellenos sanitarios (RES), depósito al aire libre (DAL), exportación (EX), otros (especificando el manejo correspondiente) (O), se desconoce (ND).</w:t>
            </w:r>
          </w:p>
          <w:p w14:paraId="46426E5A" w14:textId="77777777" w:rsidR="00213E45" w:rsidRPr="00540F48" w:rsidRDefault="00213E45" w:rsidP="00213E45">
            <w:pPr>
              <w:pStyle w:val="estilo2"/>
              <w:spacing w:before="0" w:beforeAutospacing="0" w:after="0" w:afterAutospacing="0"/>
              <w:jc w:val="both"/>
              <w:rPr>
                <w:lang w:val="es-MX"/>
              </w:rPr>
            </w:pPr>
            <w:r w:rsidRPr="00540F48">
              <w:rPr>
                <w:lang w:val="es-MX"/>
              </w:rPr>
              <w:t>5 Indicar el número de autorización y nombre de la entidad administrativa que la otorgó, en caso de no aplicar indicar NA.</w:t>
            </w:r>
          </w:p>
          <w:p w14:paraId="7D904C4E" w14:textId="77777777" w:rsidR="00213E45" w:rsidRDefault="00213E45" w:rsidP="00213E45">
            <w:pPr>
              <w:pStyle w:val="estilo2"/>
              <w:spacing w:before="0" w:beforeAutospacing="0" w:after="0" w:afterAutospacing="0"/>
              <w:rPr>
                <w:lang w:val="es-MX"/>
              </w:rPr>
            </w:pPr>
          </w:p>
          <w:p w14:paraId="23CC55D5" w14:textId="77777777" w:rsidR="00213E45" w:rsidRPr="00540F48" w:rsidRDefault="00213E45" w:rsidP="00213E45">
            <w:pPr>
              <w:pStyle w:val="estilo2"/>
              <w:spacing w:before="0" w:beforeAutospacing="0" w:after="0" w:afterAutospacing="0"/>
              <w:rPr>
                <w:lang w:val="es-MX"/>
              </w:rPr>
            </w:pPr>
          </w:p>
        </w:tc>
      </w:tr>
    </w:tbl>
    <w:p w14:paraId="7CD2B189" w14:textId="77777777" w:rsidR="00794449" w:rsidRPr="00540F48" w:rsidRDefault="00A34729" w:rsidP="00B42D1F">
      <w:pPr>
        <w:pStyle w:val="NormalWeb"/>
        <w:rPr>
          <w:rFonts w:eastAsia="Times New Roman"/>
          <w:vanish/>
          <w:lang w:val="es-MX"/>
        </w:rPr>
      </w:pPr>
      <w:r w:rsidRPr="00540F48">
        <w:rPr>
          <w:rStyle w:val="Textoennegrita"/>
          <w:lang w:val="es-MX"/>
        </w:rPr>
        <w:t> </w:t>
      </w:r>
    </w:p>
    <w:p w14:paraId="39F1CD7B" w14:textId="77777777" w:rsidR="0086117B" w:rsidRDefault="00A34729" w:rsidP="0086117B">
      <w:pPr>
        <w:pStyle w:val="Ttulo2"/>
        <w:rPr>
          <w:rFonts w:eastAsia="Times New Roman"/>
          <w:sz w:val="20"/>
          <w:szCs w:val="20"/>
          <w:lang w:val="es-MX"/>
        </w:rPr>
      </w:pPr>
      <w:r w:rsidRPr="00540F48">
        <w:rPr>
          <w:rFonts w:eastAsia="Times New Roman"/>
          <w:sz w:val="20"/>
          <w:szCs w:val="20"/>
          <w:lang w:val="es-MX"/>
        </w:rPr>
        <w:t xml:space="preserve">  </w:t>
      </w:r>
    </w:p>
    <w:p w14:paraId="0C64B324" w14:textId="77777777" w:rsidR="000E3F18" w:rsidRDefault="000E3F18" w:rsidP="0086117B">
      <w:pPr>
        <w:pStyle w:val="Ttulo2"/>
        <w:rPr>
          <w:rFonts w:eastAsia="Times New Roman"/>
          <w:sz w:val="20"/>
          <w:szCs w:val="20"/>
          <w:lang w:val="es-MX"/>
        </w:rPr>
      </w:pPr>
    </w:p>
    <w:p w14:paraId="0E391C2F" w14:textId="77777777" w:rsidR="00B42D1F" w:rsidRDefault="00B42D1F" w:rsidP="0086117B">
      <w:pPr>
        <w:pStyle w:val="Ttulo2"/>
        <w:rPr>
          <w:rFonts w:eastAsia="Times New Roman"/>
          <w:sz w:val="20"/>
          <w:szCs w:val="20"/>
          <w:lang w:val="es-MX"/>
        </w:rPr>
      </w:pPr>
    </w:p>
    <w:p w14:paraId="3FFB0214" w14:textId="77777777" w:rsidR="00B42D1F" w:rsidRPr="000E3F18" w:rsidRDefault="00B42D1F" w:rsidP="0086117B">
      <w:pPr>
        <w:pStyle w:val="Ttulo2"/>
        <w:rPr>
          <w:rFonts w:eastAsia="Times New Roman"/>
          <w:sz w:val="20"/>
          <w:szCs w:val="20"/>
          <w:lang w:val="es-MX"/>
        </w:rPr>
      </w:pPr>
    </w:p>
    <w:p w14:paraId="1B8B8C4A" w14:textId="77777777" w:rsidR="00B42D1F" w:rsidRDefault="00B42D1F" w:rsidP="0059289F">
      <w:pPr>
        <w:pStyle w:val="NormalWeb"/>
        <w:rPr>
          <w:rStyle w:val="Textoennegrita"/>
          <w:lang w:val="es-MX"/>
        </w:rPr>
      </w:pPr>
    </w:p>
    <w:p w14:paraId="5391B040" w14:textId="77777777" w:rsidR="00213E45" w:rsidRDefault="00213E45" w:rsidP="0059289F">
      <w:pPr>
        <w:pStyle w:val="NormalWeb"/>
        <w:rPr>
          <w:rStyle w:val="Textoennegrita"/>
          <w:lang w:val="es-MX"/>
        </w:rPr>
      </w:pPr>
    </w:p>
    <w:p w14:paraId="17235807" w14:textId="77777777" w:rsidR="00213E45" w:rsidRDefault="00213E45" w:rsidP="0059289F">
      <w:pPr>
        <w:pStyle w:val="NormalWeb"/>
        <w:rPr>
          <w:rStyle w:val="Textoennegrita"/>
          <w:lang w:val="es-MX"/>
        </w:rPr>
      </w:pPr>
    </w:p>
    <w:p w14:paraId="41F4B0AD" w14:textId="77777777" w:rsidR="00213E45" w:rsidRDefault="00213E45" w:rsidP="0059289F">
      <w:pPr>
        <w:pStyle w:val="NormalWeb"/>
        <w:rPr>
          <w:rStyle w:val="Textoennegrita"/>
          <w:lang w:val="es-MX"/>
        </w:rPr>
      </w:pPr>
    </w:p>
    <w:p w14:paraId="632AB629" w14:textId="77777777" w:rsidR="00213E45" w:rsidRDefault="00213E45" w:rsidP="0059289F">
      <w:pPr>
        <w:pStyle w:val="NormalWeb"/>
        <w:rPr>
          <w:rStyle w:val="Textoennegrita"/>
          <w:lang w:val="es-MX"/>
        </w:rPr>
      </w:pPr>
    </w:p>
    <w:p w14:paraId="789B3083" w14:textId="77777777" w:rsidR="00213E45" w:rsidRDefault="00213E45" w:rsidP="0059289F">
      <w:pPr>
        <w:pStyle w:val="NormalWeb"/>
        <w:rPr>
          <w:rStyle w:val="Textoennegrita"/>
          <w:lang w:val="es-MX"/>
        </w:rPr>
      </w:pPr>
    </w:p>
    <w:p w14:paraId="74A107D3" w14:textId="77777777" w:rsidR="00794449" w:rsidRPr="00540F48" w:rsidRDefault="00A34729" w:rsidP="0059289F">
      <w:pPr>
        <w:pStyle w:val="NormalWeb"/>
        <w:jc w:val="center"/>
        <w:rPr>
          <w:lang w:val="es-MX"/>
        </w:rPr>
      </w:pPr>
      <w:r w:rsidRPr="00540F48">
        <w:rPr>
          <w:rStyle w:val="Textoennegrita"/>
          <w:lang w:val="es-MX"/>
        </w:rPr>
        <w:lastRenderedPageBreak/>
        <w:t xml:space="preserve">SECCIÓN V. EMISIONES Y TRANSFERENCIA DE CONTAMINANTES   </w:t>
      </w:r>
    </w:p>
    <w:p w14:paraId="60B61BC4" w14:textId="77777777" w:rsidR="0086117B" w:rsidRDefault="00A34729" w:rsidP="000E3F18">
      <w:pPr>
        <w:pStyle w:val="NormalWeb"/>
        <w:jc w:val="both"/>
        <w:rPr>
          <w:lang w:val="es-MX"/>
        </w:rPr>
      </w:pPr>
      <w:r w:rsidRPr="00540F48">
        <w:rPr>
          <w:lang w:val="es-MX"/>
        </w:rPr>
        <w:t xml:space="preserve">En esta sección se registrará la información de emisiones y transferencia de contaminantes, así como las actividades de prevención y control de sustancias RETC puras o incluidas en materiales. La información se expresará de manera desagregada por sustancia en caso de encontrarse en los insumos, </w:t>
      </w:r>
      <w:r w:rsidR="000E3F18">
        <w:rPr>
          <w:lang w:val="es-MX"/>
        </w:rPr>
        <w:t>como componente de una fórmula</w:t>
      </w:r>
      <w:r w:rsidRPr="00540F48">
        <w:rPr>
          <w:lang w:val="es-MX"/>
        </w:rPr>
        <w:t>, en la descarga en agua residual a</w:t>
      </w:r>
      <w:r w:rsidR="0086117B">
        <w:rPr>
          <w:lang w:val="es-MX"/>
        </w:rPr>
        <w:t>l alcantarillado</w:t>
      </w:r>
      <w:r w:rsidRPr="00540F48">
        <w:rPr>
          <w:lang w:val="es-MX"/>
        </w:rPr>
        <w:t xml:space="preserve">, o como componente de los gases emitidos a la atmósfera. </w:t>
      </w:r>
    </w:p>
    <w:p w14:paraId="4554209E" w14:textId="77777777" w:rsidR="00794449" w:rsidRPr="00540F48" w:rsidRDefault="00A34729" w:rsidP="000E3F18">
      <w:pPr>
        <w:pStyle w:val="NormalWeb"/>
        <w:jc w:val="both"/>
        <w:rPr>
          <w:lang w:val="es-MX"/>
        </w:rPr>
      </w:pPr>
      <w:r w:rsidRPr="00540F48">
        <w:rPr>
          <w:lang w:val="es-MX"/>
        </w:rPr>
        <w:t xml:space="preserve">Para esta sección requerirá consultar el listado de sustancias publicado por la </w:t>
      </w:r>
      <w:r w:rsidR="00203D4C">
        <w:rPr>
          <w:lang w:val="es-MX"/>
        </w:rPr>
        <w:t xml:space="preserve">SEMARNAT (NOM-165-SEMARNAT-2013) </w:t>
      </w:r>
      <w:r w:rsidRPr="00540F48">
        <w:rPr>
          <w:lang w:val="es-MX"/>
        </w:rPr>
        <w:t xml:space="preserve">o bien ver artículo tercero transitorio del Reglamento de la LGEEPA en materia de Registro de Emisiones y Transferencia de Contaminantes, así como las hojas de seguridad </w:t>
      </w:r>
      <w:r w:rsidR="0086117B">
        <w:rPr>
          <w:lang w:val="es-MX"/>
        </w:rPr>
        <w:t xml:space="preserve">o fichas técnicas </w:t>
      </w:r>
      <w:r w:rsidRPr="00540F48">
        <w:rPr>
          <w:lang w:val="es-MX"/>
        </w:rPr>
        <w:t xml:space="preserve">de los insumos y productos del establecimiento industrial. </w:t>
      </w:r>
    </w:p>
    <w:p w14:paraId="47743540" w14:textId="77777777" w:rsidR="00794449" w:rsidRPr="00540F48" w:rsidRDefault="00A34729" w:rsidP="000E3F18">
      <w:pPr>
        <w:pStyle w:val="NormalWeb"/>
        <w:jc w:val="both"/>
        <w:rPr>
          <w:lang w:val="es-MX"/>
        </w:rPr>
      </w:pPr>
      <w:r w:rsidRPr="00540F48">
        <w:rPr>
          <w:rStyle w:val="Textoennegrita"/>
          <w:lang w:val="es-MX"/>
        </w:rPr>
        <w:t xml:space="preserve">5.1 USO, PRODUCCIÓN Y/O COMERCIALIZACIÓN DE SUSTANCIAS RETC EN EL ESTABLECIMIENTO. </w:t>
      </w:r>
      <w:r w:rsidRPr="00540F48">
        <w:rPr>
          <w:lang w:val="es-MX"/>
        </w:rPr>
        <w:t xml:space="preserve">Esta Tabla será llenada por los establecimientos que utilicen, produzcan o comercialicen sustancias sujetas a reporte para el Registro de Emisiones y Transferencia de Contaminantes. </w:t>
      </w:r>
    </w:p>
    <w:tbl>
      <w:tblPr>
        <w:tblStyle w:val="Tablanormal1"/>
        <w:tblW w:w="5000" w:type="pct"/>
        <w:tblLook w:val="04A0" w:firstRow="1" w:lastRow="0" w:firstColumn="1" w:lastColumn="0" w:noHBand="0" w:noVBand="1"/>
      </w:tblPr>
      <w:tblGrid>
        <w:gridCol w:w="1920"/>
        <w:gridCol w:w="2260"/>
        <w:gridCol w:w="3300"/>
        <w:gridCol w:w="1390"/>
        <w:gridCol w:w="1635"/>
        <w:gridCol w:w="1560"/>
        <w:gridCol w:w="2010"/>
        <w:gridCol w:w="1635"/>
        <w:gridCol w:w="1560"/>
      </w:tblGrid>
      <w:tr w:rsidR="00794449" w:rsidRPr="00540F48" w14:paraId="46868908" w14:textId="77777777" w:rsidTr="00592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hideMark/>
          </w:tcPr>
          <w:p w14:paraId="502BA8A6" w14:textId="77777777" w:rsidR="00794449" w:rsidRPr="00540F48" w:rsidRDefault="00A34729" w:rsidP="0059289F">
            <w:pPr>
              <w:pStyle w:val="NormalWeb"/>
              <w:jc w:val="center"/>
              <w:rPr>
                <w:lang w:val="es-MX"/>
              </w:rPr>
            </w:pPr>
            <w:r w:rsidRPr="00540F48">
              <w:rPr>
                <w:lang w:val="es-MX"/>
              </w:rPr>
              <w:t>Actividad Sustantiva</w:t>
            </w:r>
          </w:p>
        </w:tc>
        <w:tc>
          <w:tcPr>
            <w:tcW w:w="3300" w:type="dxa"/>
            <w:vMerge w:val="restart"/>
            <w:vAlign w:val="center"/>
            <w:hideMark/>
          </w:tcPr>
          <w:p w14:paraId="35F1BE53"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Nombre del material que contiene la sustancia </w:t>
            </w:r>
            <w:r w:rsidRPr="000E54A7">
              <w:rPr>
                <w:rStyle w:val="estilo31"/>
                <w:sz w:val="24"/>
                <w:szCs w:val="24"/>
                <w:vertAlign w:val="superscript"/>
                <w:lang w:val="es-MX"/>
              </w:rPr>
              <w:t>1</w:t>
            </w:r>
          </w:p>
        </w:tc>
        <w:tc>
          <w:tcPr>
            <w:tcW w:w="1005" w:type="dxa"/>
            <w:vMerge w:val="restart"/>
            <w:vAlign w:val="center"/>
            <w:hideMark/>
          </w:tcPr>
          <w:p w14:paraId="161F3DB6" w14:textId="6ECDD170"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Clave de la modalidad</w:t>
            </w:r>
            <w:r w:rsidR="000E54A7">
              <w:rPr>
                <w:vertAlign w:val="superscript"/>
                <w:lang w:val="es-MX"/>
              </w:rPr>
              <w:t>2</w:t>
            </w:r>
            <w:r w:rsidRPr="00540F48">
              <w:rPr>
                <w:lang w:val="es-MX"/>
              </w:rPr>
              <w:t xml:space="preserve"> </w:t>
            </w:r>
          </w:p>
        </w:tc>
        <w:tc>
          <w:tcPr>
            <w:tcW w:w="0" w:type="auto"/>
            <w:gridSpan w:val="3"/>
            <w:vAlign w:val="center"/>
            <w:hideMark/>
          </w:tcPr>
          <w:p w14:paraId="478F3480"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Sustancias RETC contenidas</w:t>
            </w:r>
          </w:p>
        </w:tc>
        <w:tc>
          <w:tcPr>
            <w:tcW w:w="1635" w:type="dxa"/>
            <w:vMerge w:val="restart"/>
            <w:vAlign w:val="center"/>
            <w:hideMark/>
          </w:tcPr>
          <w:p w14:paraId="5BDDF3FB"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Cantidad anual </w:t>
            </w:r>
            <w:r w:rsidRPr="000E54A7">
              <w:rPr>
                <w:rStyle w:val="estilo31"/>
                <w:sz w:val="24"/>
                <w:szCs w:val="24"/>
                <w:vertAlign w:val="superscript"/>
                <w:lang w:val="es-MX"/>
              </w:rPr>
              <w:t>4</w:t>
            </w:r>
          </w:p>
        </w:tc>
        <w:tc>
          <w:tcPr>
            <w:tcW w:w="1560" w:type="dxa"/>
            <w:vMerge w:val="restart"/>
            <w:vAlign w:val="center"/>
            <w:hideMark/>
          </w:tcPr>
          <w:p w14:paraId="6CE5CA15"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Unidad </w:t>
            </w:r>
            <w:r w:rsidRPr="000E54A7">
              <w:rPr>
                <w:rStyle w:val="estilo31"/>
                <w:sz w:val="24"/>
                <w:szCs w:val="24"/>
                <w:vertAlign w:val="superscript"/>
                <w:lang w:val="es-MX"/>
              </w:rPr>
              <w:t>5</w:t>
            </w:r>
          </w:p>
        </w:tc>
      </w:tr>
      <w:tr w:rsidR="00794449" w:rsidRPr="00540F48" w14:paraId="3FDC0FFE" w14:textId="77777777" w:rsidTr="00592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14:paraId="3243C60F" w14:textId="77777777" w:rsidR="00794449" w:rsidRPr="00540F48" w:rsidRDefault="00794449">
            <w:pPr>
              <w:rPr>
                <w:lang w:val="es-MX"/>
              </w:rPr>
            </w:pPr>
          </w:p>
        </w:tc>
        <w:tc>
          <w:tcPr>
            <w:tcW w:w="0" w:type="auto"/>
            <w:vMerge/>
            <w:hideMark/>
          </w:tcPr>
          <w:p w14:paraId="6D11F23B"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hideMark/>
          </w:tcPr>
          <w:p w14:paraId="6486B7E5"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lang w:val="es-MX"/>
              </w:rPr>
            </w:pPr>
          </w:p>
        </w:tc>
        <w:tc>
          <w:tcPr>
            <w:tcW w:w="1635" w:type="dxa"/>
            <w:vAlign w:val="center"/>
            <w:hideMark/>
          </w:tcPr>
          <w:p w14:paraId="1F49ACC7" w14:textId="77777777" w:rsidR="00794449" w:rsidRPr="00540F48" w:rsidRDefault="00A34729"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Nombre de la sustancia </w:t>
            </w:r>
            <w:r w:rsidRPr="000E54A7">
              <w:rPr>
                <w:rStyle w:val="estilo31"/>
                <w:rFonts w:eastAsia="Times New Roman"/>
                <w:sz w:val="24"/>
                <w:szCs w:val="24"/>
                <w:vertAlign w:val="superscript"/>
                <w:lang w:val="es-MX"/>
              </w:rPr>
              <w:t>3</w:t>
            </w:r>
          </w:p>
        </w:tc>
        <w:tc>
          <w:tcPr>
            <w:tcW w:w="1560" w:type="dxa"/>
            <w:vAlign w:val="center"/>
            <w:hideMark/>
          </w:tcPr>
          <w:p w14:paraId="687606F0" w14:textId="77777777" w:rsidR="00794449" w:rsidRPr="00540F48" w:rsidRDefault="00A34729"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Clave o N° CAS </w:t>
            </w:r>
            <w:r w:rsidRPr="000E54A7">
              <w:rPr>
                <w:rStyle w:val="estilo31"/>
                <w:rFonts w:eastAsia="Times New Roman"/>
                <w:sz w:val="24"/>
                <w:szCs w:val="24"/>
                <w:vertAlign w:val="superscript"/>
                <w:lang w:val="es-MX"/>
              </w:rPr>
              <w:t>3</w:t>
            </w:r>
          </w:p>
        </w:tc>
        <w:tc>
          <w:tcPr>
            <w:tcW w:w="2010" w:type="dxa"/>
            <w:vAlign w:val="center"/>
            <w:hideMark/>
          </w:tcPr>
          <w:p w14:paraId="12F50B51" w14:textId="77777777" w:rsidR="00794449" w:rsidRPr="00540F48" w:rsidRDefault="00A34729"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peso de la sustancia</w:t>
            </w:r>
          </w:p>
        </w:tc>
        <w:tc>
          <w:tcPr>
            <w:tcW w:w="0" w:type="auto"/>
            <w:vMerge/>
            <w:hideMark/>
          </w:tcPr>
          <w:p w14:paraId="5DBFEC01"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hideMark/>
          </w:tcPr>
          <w:p w14:paraId="26CDCA71"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lang w:val="es-MX"/>
              </w:rPr>
            </w:pPr>
          </w:p>
        </w:tc>
      </w:tr>
      <w:tr w:rsidR="00794449" w:rsidRPr="00540F48" w14:paraId="11458E74" w14:textId="77777777" w:rsidTr="0059289F">
        <w:tc>
          <w:tcPr>
            <w:cnfStyle w:val="001000000000" w:firstRow="0" w:lastRow="0" w:firstColumn="1" w:lastColumn="0" w:oddVBand="0" w:evenVBand="0" w:oddHBand="0" w:evenHBand="0" w:firstRowFirstColumn="0" w:firstRowLastColumn="0" w:lastRowFirstColumn="0" w:lastRowLastColumn="0"/>
            <w:tcW w:w="1920" w:type="dxa"/>
            <w:vMerge w:val="restart"/>
            <w:hideMark/>
          </w:tcPr>
          <w:p w14:paraId="785E4CED" w14:textId="77777777" w:rsidR="00794449" w:rsidRPr="00540F48" w:rsidRDefault="00A34729">
            <w:pPr>
              <w:rPr>
                <w:rFonts w:eastAsia="Times New Roman"/>
                <w:lang w:val="es-MX"/>
              </w:rPr>
            </w:pPr>
            <w:r w:rsidRPr="00540F48">
              <w:rPr>
                <w:rFonts w:eastAsia="Times New Roman"/>
                <w:lang w:val="es-MX"/>
              </w:rPr>
              <w:t xml:space="preserve">Sustancias usadas en proceso </w:t>
            </w:r>
          </w:p>
        </w:tc>
        <w:tc>
          <w:tcPr>
            <w:tcW w:w="0" w:type="auto"/>
            <w:vAlign w:val="center"/>
            <w:hideMark/>
          </w:tcPr>
          <w:p w14:paraId="54BA0F24" w14:textId="77777777" w:rsidR="00794449" w:rsidRPr="00540F48" w:rsidRDefault="00A34729" w:rsidP="0059289F">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Uso Directo</w:t>
            </w:r>
            <w:r w:rsidRPr="00540F48">
              <w:rPr>
                <w:rStyle w:val="estilo31"/>
                <w:rFonts w:eastAsia="Times New Roman"/>
                <w:lang w:val="es-MX"/>
              </w:rPr>
              <w:t>9</w:t>
            </w:r>
            <w:r w:rsidRPr="00540F48">
              <w:rPr>
                <w:rFonts w:eastAsia="Times New Roman"/>
                <w:lang w:val="es-MX"/>
              </w:rPr>
              <w:t xml:space="preserve"> </w:t>
            </w:r>
          </w:p>
        </w:tc>
        <w:tc>
          <w:tcPr>
            <w:tcW w:w="0" w:type="auto"/>
          </w:tcPr>
          <w:p w14:paraId="00E3B96A"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B4CC91C"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BCC1A75"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301FACEF"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A3A09AA"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2F91AB7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26C56A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16333745" w14:textId="77777777" w:rsidTr="00592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476B1B0" w14:textId="77777777" w:rsidR="00794449" w:rsidRPr="00540F48" w:rsidRDefault="00794449">
            <w:pPr>
              <w:rPr>
                <w:rFonts w:eastAsia="Times New Roman"/>
                <w:lang w:val="es-MX"/>
              </w:rPr>
            </w:pPr>
          </w:p>
        </w:tc>
        <w:tc>
          <w:tcPr>
            <w:tcW w:w="0" w:type="auto"/>
            <w:vAlign w:val="center"/>
            <w:hideMark/>
          </w:tcPr>
          <w:p w14:paraId="488B8A99" w14:textId="77777777" w:rsidR="00794449" w:rsidRPr="00540F48" w:rsidRDefault="00A34729" w:rsidP="0059289F">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Uso Indirecto</w:t>
            </w:r>
            <w:r w:rsidRPr="00540F48">
              <w:rPr>
                <w:rStyle w:val="estilo31"/>
                <w:rFonts w:eastAsia="Times New Roman"/>
                <w:lang w:val="es-MX"/>
              </w:rPr>
              <w:t>9</w:t>
            </w:r>
            <w:r w:rsidRPr="00540F48">
              <w:rPr>
                <w:rFonts w:eastAsia="Times New Roman"/>
                <w:lang w:val="es-MX"/>
              </w:rPr>
              <w:t xml:space="preserve"> </w:t>
            </w:r>
          </w:p>
        </w:tc>
        <w:tc>
          <w:tcPr>
            <w:tcW w:w="0" w:type="auto"/>
          </w:tcPr>
          <w:p w14:paraId="2C50EB5F"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762628B" w14:textId="77777777" w:rsidR="00794449" w:rsidRPr="00540F48" w:rsidRDefault="00794449">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546B4FD4"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3E24FFC"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0C233378"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3D7A298F"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tcPr>
          <w:p w14:paraId="129917D0" w14:textId="77777777" w:rsidR="00794449" w:rsidRPr="00540F48" w:rsidRDefault="0079444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794449" w:rsidRPr="00540F48" w14:paraId="00C10DF9" w14:textId="77777777" w:rsidTr="0059289F">
        <w:tc>
          <w:tcPr>
            <w:cnfStyle w:val="001000000000" w:firstRow="0" w:lastRow="0" w:firstColumn="1" w:lastColumn="0" w:oddVBand="0" w:evenVBand="0" w:oddHBand="0" w:evenHBand="0" w:firstRowFirstColumn="0" w:firstRowLastColumn="0" w:lastRowFirstColumn="0" w:lastRowLastColumn="0"/>
            <w:tcW w:w="0" w:type="auto"/>
            <w:gridSpan w:val="2"/>
            <w:hideMark/>
          </w:tcPr>
          <w:p w14:paraId="45DC0817" w14:textId="77777777" w:rsidR="00794449" w:rsidRPr="00540F48" w:rsidRDefault="00A34729">
            <w:pPr>
              <w:rPr>
                <w:rFonts w:eastAsia="Times New Roman"/>
                <w:lang w:val="es-MX"/>
              </w:rPr>
            </w:pPr>
            <w:r w:rsidRPr="00540F48">
              <w:rPr>
                <w:rFonts w:eastAsia="Times New Roman"/>
                <w:lang w:val="es-MX"/>
              </w:rPr>
              <w:t>Sustancias Producidas</w:t>
            </w:r>
            <w:r w:rsidRPr="00540F48">
              <w:rPr>
                <w:rStyle w:val="estilo31"/>
                <w:rFonts w:eastAsia="Times New Roman"/>
                <w:lang w:val="es-MX"/>
              </w:rPr>
              <w:t>9</w:t>
            </w:r>
            <w:r w:rsidRPr="00540F48">
              <w:rPr>
                <w:rFonts w:eastAsia="Times New Roman"/>
                <w:lang w:val="es-MX"/>
              </w:rPr>
              <w:t xml:space="preserve"> </w:t>
            </w:r>
          </w:p>
        </w:tc>
        <w:tc>
          <w:tcPr>
            <w:tcW w:w="0" w:type="auto"/>
          </w:tcPr>
          <w:p w14:paraId="252F32C6"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EBB964C"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1D819636"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0F6C5CBA"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B2E0D8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40C90812"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tcPr>
          <w:p w14:paraId="7B477E31"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794449" w:rsidRPr="00540F48" w14:paraId="49C9E463" w14:textId="77777777" w:rsidTr="00592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941B9CA" w14:textId="77777777" w:rsidR="00794449" w:rsidRPr="00540F48" w:rsidRDefault="00A34729">
            <w:pPr>
              <w:rPr>
                <w:rFonts w:eastAsia="Times New Roman"/>
                <w:lang w:val="es-MX"/>
              </w:rPr>
            </w:pPr>
            <w:r w:rsidRPr="00540F48">
              <w:rPr>
                <w:rFonts w:eastAsia="Times New Roman"/>
                <w:lang w:val="es-MX"/>
              </w:rPr>
              <w:t>Otros Usos</w:t>
            </w:r>
            <w:r w:rsidRPr="00540F48">
              <w:rPr>
                <w:rStyle w:val="estilo31"/>
                <w:rFonts w:eastAsia="Times New Roman"/>
                <w:lang w:val="es-MX"/>
              </w:rPr>
              <w:t>9</w:t>
            </w:r>
            <w:r w:rsidRPr="00540F48">
              <w:rPr>
                <w:rFonts w:eastAsia="Times New Roman"/>
                <w:lang w:val="es-MX"/>
              </w:rPr>
              <w:t xml:space="preserve"> </w:t>
            </w:r>
          </w:p>
        </w:tc>
        <w:tc>
          <w:tcPr>
            <w:tcW w:w="0" w:type="auto"/>
            <w:hideMark/>
          </w:tcPr>
          <w:p w14:paraId="398133EE"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2CB2039F"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4441B7F0"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283A4F7A"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6007B444"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229B7058"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0" w:type="auto"/>
            <w:hideMark/>
          </w:tcPr>
          <w:p w14:paraId="40319910" w14:textId="77777777" w:rsidR="00794449" w:rsidRPr="00540F48" w:rsidRDefault="00A34729">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r>
    </w:tbl>
    <w:p w14:paraId="614B812E" w14:textId="77777777" w:rsidR="00794449" w:rsidRPr="00540F48" w:rsidRDefault="00794449">
      <w:pPr>
        <w:rPr>
          <w:rFonts w:eastAsia="Times New Roman"/>
          <w:vanish/>
          <w:lang w:val="es-MX"/>
        </w:rPr>
      </w:pPr>
    </w:p>
    <w:tbl>
      <w:tblPr>
        <w:tblW w:w="17490" w:type="dxa"/>
        <w:tblCellSpacing w:w="15" w:type="dxa"/>
        <w:tblCellMar>
          <w:top w:w="15" w:type="dxa"/>
          <w:left w:w="15" w:type="dxa"/>
          <w:bottom w:w="15" w:type="dxa"/>
          <w:right w:w="15" w:type="dxa"/>
        </w:tblCellMar>
        <w:tblLook w:val="04A0" w:firstRow="1" w:lastRow="0" w:firstColumn="1" w:lastColumn="0" w:noHBand="0" w:noVBand="1"/>
      </w:tblPr>
      <w:tblGrid>
        <w:gridCol w:w="17490"/>
      </w:tblGrid>
      <w:tr w:rsidR="00794449" w:rsidRPr="00540F48" w14:paraId="1B03B91E" w14:textId="77777777">
        <w:trPr>
          <w:tblCellSpacing w:w="15" w:type="dxa"/>
        </w:trPr>
        <w:tc>
          <w:tcPr>
            <w:tcW w:w="0" w:type="auto"/>
            <w:vAlign w:val="center"/>
            <w:hideMark/>
          </w:tcPr>
          <w:p w14:paraId="28A7AC09"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Indicar el nombre general del insumo o material que contenga sustancias RETC. En caso de tratarse de sustancia pura indicar NA y colocar el nombre de la sustancia pura en la columna correspondiente. </w:t>
            </w:r>
          </w:p>
          <w:p w14:paraId="437FA571"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Las claves del manejo de las sustancias correspondientes a las actividades donde se encuentran (ver puntos 6,7,8, y 9). </w:t>
            </w:r>
          </w:p>
          <w:p w14:paraId="12FAC788" w14:textId="77777777" w:rsidR="00794449" w:rsidRPr="00540F48" w:rsidRDefault="00A34729" w:rsidP="00213E45">
            <w:pPr>
              <w:pStyle w:val="estilo2"/>
              <w:spacing w:before="0" w:beforeAutospacing="0" w:after="0" w:afterAutospacing="0"/>
              <w:jc w:val="both"/>
              <w:rPr>
                <w:lang w:val="es-MX"/>
              </w:rPr>
            </w:pPr>
            <w:r w:rsidRPr="00540F48">
              <w:rPr>
                <w:lang w:val="es-MX"/>
              </w:rPr>
              <w:t>3 Nombre y clave o N° CAS de la sustancia que se encuentra en el listado establecido por el Estado o la SEMARNAT</w:t>
            </w:r>
            <w:r w:rsidR="00203D4C">
              <w:rPr>
                <w:lang w:val="es-MX"/>
              </w:rPr>
              <w:t xml:space="preserve"> </w:t>
            </w:r>
            <w:r w:rsidR="00203D4C" w:rsidRPr="00203D4C">
              <w:rPr>
                <w:sz w:val="18"/>
                <w:lang w:val="es-MX"/>
              </w:rPr>
              <w:t>(NOM-165-SEMARNAT-2013)</w:t>
            </w:r>
            <w:r w:rsidRPr="00540F48">
              <w:rPr>
                <w:lang w:val="es-MX"/>
              </w:rPr>
              <w:t xml:space="preserve">. Cuando no se tenga clave indicar S/C. </w:t>
            </w:r>
          </w:p>
          <w:p w14:paraId="39C559F7"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4 Cantidad anual de la sustancia pura o contenida en el insumo, residuo o material. </w:t>
            </w:r>
          </w:p>
          <w:p w14:paraId="63191CFD"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5 La cantidad anual se reportará en unidades de masa: </w:t>
            </w:r>
            <w:r w:rsidR="009C271D">
              <w:rPr>
                <w:lang w:val="es-MX"/>
              </w:rPr>
              <w:t>g/año (gramos/año), kg/año (kilogramos/año) o</w:t>
            </w:r>
            <w:r w:rsidRPr="00540F48">
              <w:rPr>
                <w:lang w:val="es-MX"/>
              </w:rPr>
              <w:t xml:space="preserve"> t/año (toneladas métricas/año). </w:t>
            </w:r>
          </w:p>
          <w:p w14:paraId="557A01F5"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6 Sustancias usadas en proceso de manera directa: se importa y se usa como materia prima (IM), es una materia prima pura (MP), es un componente de la materia prima (CM), es un reactivo (RE) u otro (OT), especifique. </w:t>
            </w:r>
          </w:p>
          <w:p w14:paraId="44A9EAFF"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7 Sustancias usadas en proceso de manera indirecta, se usa como: catalizador (CA), solvente (SO), buffer (BU), refrigerante (RF), lubricante (LU), desengrasante (DE), limpiador (LM), para tratamiento de residuos (TR) u otros (OT), especifique. Si es el caso indicar más de una clave. </w:t>
            </w:r>
          </w:p>
          <w:p w14:paraId="45A90E0E"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8 Sustancias producidas: indicar si forma parte de la producción principal del establecimiento (PP), si se usa y se procesa en el sitio (UP), si se vende o se distribuye (VD), si es un subproducto (SP), si es una impureza en el producto o subproducto (IM) u otro (OT), especifique. Si es el caso indicar más de una clave. </w:t>
            </w:r>
          </w:p>
          <w:p w14:paraId="018D0BA0"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9 Otros usos: indicar si se importa para su venta directa (IV), si la sustancia o materia que la contiene sólo se envasa para su venta y/o distribución (EV), si se utiliza en las actividades de empaquetado (EM), si se utilizan en los servicios auxiliares (SA) u otros (OT), especifique. Si es el caso indicar más de una clave. </w:t>
            </w:r>
          </w:p>
        </w:tc>
      </w:tr>
    </w:tbl>
    <w:p w14:paraId="78E16C05" w14:textId="77777777" w:rsidR="00794449" w:rsidRPr="00540F48" w:rsidRDefault="00A34729">
      <w:pPr>
        <w:pStyle w:val="NormalWeb"/>
        <w:rPr>
          <w:lang w:val="es-MX"/>
        </w:rPr>
      </w:pPr>
      <w:r w:rsidRPr="00540F48">
        <w:rPr>
          <w:rStyle w:val="Textoennegrita"/>
          <w:lang w:val="es-MX"/>
        </w:rPr>
        <w:lastRenderedPageBreak/>
        <w:t xml:space="preserve">5.2 EMISIONES Y TRANSFERENCIA DE SUSTANCIAS RETC. </w:t>
      </w:r>
      <w:r w:rsidRPr="00540F48">
        <w:rPr>
          <w:lang w:val="es-MX"/>
        </w:rPr>
        <w:t xml:space="preserve">Esta Tabla deberá ser llenada por aquellos establecimientos que como consecuencia de su actividad normal generaron emisiones </w:t>
      </w:r>
      <w:r w:rsidR="00203D4C">
        <w:rPr>
          <w:lang w:val="es-MX"/>
        </w:rPr>
        <w:t>al aire</w:t>
      </w:r>
      <w:r w:rsidRPr="00540F48">
        <w:rPr>
          <w:lang w:val="es-MX"/>
        </w:rPr>
        <w:t xml:space="preserve"> y/o transfirieron sustancias en descargas de agua </w:t>
      </w:r>
      <w:r w:rsidR="00203D4C">
        <w:rPr>
          <w:lang w:val="es-MX"/>
        </w:rPr>
        <w:t>residuales</w:t>
      </w:r>
      <w:r w:rsidRPr="00540F48">
        <w:rPr>
          <w:lang w:val="es-MX"/>
        </w:rPr>
        <w:t xml:space="preserve"> en el año anterior. </w:t>
      </w:r>
    </w:p>
    <w:tbl>
      <w:tblPr>
        <w:tblStyle w:val="Tablanormal1"/>
        <w:tblW w:w="5000" w:type="pct"/>
        <w:tblLook w:val="04A0" w:firstRow="1" w:lastRow="0" w:firstColumn="1" w:lastColumn="0" w:noHBand="0" w:noVBand="1"/>
      </w:tblPr>
      <w:tblGrid>
        <w:gridCol w:w="1736"/>
        <w:gridCol w:w="1669"/>
        <w:gridCol w:w="1580"/>
        <w:gridCol w:w="1176"/>
        <w:gridCol w:w="819"/>
        <w:gridCol w:w="1416"/>
        <w:gridCol w:w="1085"/>
        <w:gridCol w:w="1003"/>
        <w:gridCol w:w="1336"/>
        <w:gridCol w:w="1951"/>
        <w:gridCol w:w="1589"/>
        <w:gridCol w:w="1910"/>
      </w:tblGrid>
      <w:tr w:rsidR="00794449" w:rsidRPr="00540F48" w14:paraId="11AE43F8" w14:textId="77777777" w:rsidTr="00203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gridSpan w:val="2"/>
            <w:vMerge w:val="restart"/>
            <w:vAlign w:val="center"/>
            <w:hideMark/>
          </w:tcPr>
          <w:p w14:paraId="7AF9E307" w14:textId="77777777" w:rsidR="00794449" w:rsidRPr="00540F48" w:rsidRDefault="00A34729" w:rsidP="00203D4C">
            <w:pPr>
              <w:jc w:val="center"/>
              <w:rPr>
                <w:rFonts w:eastAsia="Times New Roman"/>
                <w:lang w:val="es-MX"/>
              </w:rPr>
            </w:pPr>
            <w:r w:rsidRPr="00540F48">
              <w:rPr>
                <w:rFonts w:eastAsia="Times New Roman"/>
                <w:lang w:val="es-MX"/>
              </w:rPr>
              <w:t>Emisión/Transferencia</w:t>
            </w:r>
          </w:p>
        </w:tc>
        <w:tc>
          <w:tcPr>
            <w:tcW w:w="3628" w:type="dxa"/>
            <w:gridSpan w:val="3"/>
            <w:vAlign w:val="center"/>
            <w:hideMark/>
          </w:tcPr>
          <w:p w14:paraId="5F8778A7" w14:textId="77777777" w:rsidR="00794449" w:rsidRPr="00540F48" w:rsidRDefault="00A34729" w:rsidP="00203D4C">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Identificación de sustancias listadas</w:t>
            </w:r>
          </w:p>
        </w:tc>
        <w:tc>
          <w:tcPr>
            <w:tcW w:w="1336" w:type="dxa"/>
            <w:vMerge w:val="restart"/>
            <w:vAlign w:val="center"/>
            <w:hideMark/>
          </w:tcPr>
          <w:p w14:paraId="6B2C9B45" w14:textId="1907FC2E" w:rsidR="00794449" w:rsidRPr="00540F48" w:rsidRDefault="00A34729" w:rsidP="000E54A7">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Área de generación</w:t>
            </w:r>
            <w:r w:rsidR="000E54A7">
              <w:rPr>
                <w:rFonts w:eastAsia="Times New Roman"/>
                <w:vertAlign w:val="superscript"/>
                <w:lang w:val="es-MX"/>
              </w:rPr>
              <w:t>2</w:t>
            </w:r>
            <w:r w:rsidRPr="00540F48">
              <w:rPr>
                <w:rFonts w:eastAsia="Times New Roman"/>
                <w:lang w:val="es-MX"/>
              </w:rPr>
              <w:t xml:space="preserve"> </w:t>
            </w:r>
          </w:p>
        </w:tc>
        <w:tc>
          <w:tcPr>
            <w:tcW w:w="3268" w:type="dxa"/>
            <w:gridSpan w:val="3"/>
            <w:vAlign w:val="center"/>
            <w:hideMark/>
          </w:tcPr>
          <w:p w14:paraId="294DA8E5" w14:textId="77777777" w:rsidR="00794449" w:rsidRPr="00540F48" w:rsidRDefault="00A34729" w:rsidP="00203D4C">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Emisión o transferencia anual</w:t>
            </w:r>
          </w:p>
        </w:tc>
        <w:tc>
          <w:tcPr>
            <w:tcW w:w="5633" w:type="dxa"/>
            <w:gridSpan w:val="3"/>
            <w:vAlign w:val="center"/>
            <w:hideMark/>
          </w:tcPr>
          <w:p w14:paraId="2355125D" w14:textId="77777777" w:rsidR="00794449" w:rsidRPr="00540F48" w:rsidRDefault="00A34729" w:rsidP="00203D4C">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Datos de empresa prestadora de servicios para manejo de aguas residuales, donde fueron transferidas las sustancias</w:t>
            </w:r>
          </w:p>
        </w:tc>
      </w:tr>
      <w:tr w:rsidR="0086117B" w:rsidRPr="00540F48" w14:paraId="19DCC324" w14:textId="77777777" w:rsidTr="008F4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gridSpan w:val="2"/>
            <w:vMerge/>
            <w:vAlign w:val="center"/>
            <w:hideMark/>
          </w:tcPr>
          <w:p w14:paraId="65722DD3" w14:textId="77777777" w:rsidR="00794449" w:rsidRPr="00540F48" w:rsidRDefault="00794449" w:rsidP="00203D4C">
            <w:pPr>
              <w:jc w:val="center"/>
              <w:rPr>
                <w:rFonts w:eastAsia="Times New Roman"/>
                <w:lang w:val="es-MX"/>
              </w:rPr>
            </w:pPr>
          </w:p>
        </w:tc>
        <w:tc>
          <w:tcPr>
            <w:tcW w:w="1640" w:type="dxa"/>
            <w:vAlign w:val="center"/>
            <w:hideMark/>
          </w:tcPr>
          <w:p w14:paraId="6854E259"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Nombre del material que contiene la sustancia RETC</w:t>
            </w:r>
          </w:p>
        </w:tc>
        <w:tc>
          <w:tcPr>
            <w:tcW w:w="1164" w:type="dxa"/>
            <w:vAlign w:val="center"/>
            <w:hideMark/>
          </w:tcPr>
          <w:p w14:paraId="1B7C6359" w14:textId="562E5917" w:rsidR="00794449" w:rsidRPr="00540F48" w:rsidRDefault="000E54A7"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Nombre de la sustancia</w:t>
            </w:r>
            <w:r w:rsidR="00A34729" w:rsidRPr="000E54A7">
              <w:rPr>
                <w:rStyle w:val="estilo31"/>
                <w:rFonts w:eastAsia="Times New Roman"/>
                <w:sz w:val="24"/>
                <w:szCs w:val="24"/>
                <w:vertAlign w:val="superscript"/>
                <w:lang w:val="es-MX"/>
              </w:rPr>
              <w:t>1</w:t>
            </w:r>
          </w:p>
        </w:tc>
        <w:tc>
          <w:tcPr>
            <w:tcW w:w="824" w:type="dxa"/>
            <w:vAlign w:val="center"/>
            <w:hideMark/>
          </w:tcPr>
          <w:p w14:paraId="0DFC2035"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Clave o N° CAS </w:t>
            </w:r>
            <w:r w:rsidRPr="000E54A7">
              <w:rPr>
                <w:rStyle w:val="estilo31"/>
                <w:rFonts w:eastAsia="Times New Roman"/>
                <w:sz w:val="24"/>
                <w:szCs w:val="24"/>
                <w:vertAlign w:val="superscript"/>
                <w:lang w:val="es-MX"/>
              </w:rPr>
              <w:t>1</w:t>
            </w:r>
          </w:p>
        </w:tc>
        <w:tc>
          <w:tcPr>
            <w:tcW w:w="1336" w:type="dxa"/>
            <w:vMerge/>
            <w:vAlign w:val="center"/>
            <w:hideMark/>
          </w:tcPr>
          <w:p w14:paraId="1C6C40B0" w14:textId="77777777" w:rsidR="00794449" w:rsidRPr="00540F48" w:rsidRDefault="0079444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85" w:type="dxa"/>
            <w:vAlign w:val="center"/>
            <w:hideMark/>
          </w:tcPr>
          <w:p w14:paraId="7FFA5296"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Cantidad</w:t>
            </w:r>
          </w:p>
        </w:tc>
        <w:tc>
          <w:tcPr>
            <w:tcW w:w="925" w:type="dxa"/>
            <w:vAlign w:val="center"/>
            <w:hideMark/>
          </w:tcPr>
          <w:p w14:paraId="413F3C9A" w14:textId="4DFE52C4"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Unidad</w:t>
            </w:r>
            <w:r w:rsidR="000E54A7">
              <w:rPr>
                <w:rFonts w:eastAsia="Times New Roman"/>
                <w:vertAlign w:val="superscript"/>
                <w:lang w:val="es-MX"/>
              </w:rPr>
              <w:t>3</w:t>
            </w:r>
            <w:r w:rsidRPr="00540F48">
              <w:rPr>
                <w:rFonts w:eastAsia="Times New Roman"/>
                <w:lang w:val="es-MX"/>
              </w:rPr>
              <w:t xml:space="preserve"> </w:t>
            </w:r>
          </w:p>
        </w:tc>
        <w:tc>
          <w:tcPr>
            <w:tcW w:w="1258" w:type="dxa"/>
            <w:vAlign w:val="center"/>
            <w:hideMark/>
          </w:tcPr>
          <w:p w14:paraId="3204C061" w14:textId="2A3C9EB6" w:rsidR="00794449" w:rsidRPr="00540F48" w:rsidRDefault="00A34729" w:rsidP="00B465F9">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Método de estimación</w:t>
            </w:r>
            <w:r w:rsidR="00B465F9">
              <w:rPr>
                <w:rFonts w:eastAsia="Times New Roman"/>
                <w:vertAlign w:val="superscript"/>
                <w:lang w:val="es-MX"/>
              </w:rPr>
              <w:t>4</w:t>
            </w:r>
            <w:r w:rsidRPr="00540F48">
              <w:rPr>
                <w:rFonts w:eastAsia="Times New Roman"/>
                <w:lang w:val="es-MX"/>
              </w:rPr>
              <w:t xml:space="preserve"> </w:t>
            </w:r>
          </w:p>
        </w:tc>
        <w:tc>
          <w:tcPr>
            <w:tcW w:w="2011" w:type="dxa"/>
            <w:vAlign w:val="center"/>
            <w:hideMark/>
          </w:tcPr>
          <w:p w14:paraId="7B551A4F"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Nombre y N° de Autorización </w:t>
            </w:r>
            <w:r w:rsidRPr="00B465F9">
              <w:rPr>
                <w:rStyle w:val="estilo31"/>
                <w:rFonts w:eastAsia="Times New Roman"/>
                <w:sz w:val="24"/>
                <w:szCs w:val="24"/>
                <w:vertAlign w:val="superscript"/>
                <w:lang w:val="es-MX"/>
              </w:rPr>
              <w:t>5</w:t>
            </w:r>
          </w:p>
        </w:tc>
        <w:tc>
          <w:tcPr>
            <w:tcW w:w="1630" w:type="dxa"/>
            <w:vAlign w:val="center"/>
            <w:hideMark/>
          </w:tcPr>
          <w:p w14:paraId="0ADF3712"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Modalidad de manejo</w:t>
            </w:r>
            <w:r w:rsidRPr="00540F48">
              <w:rPr>
                <w:rStyle w:val="estilo31"/>
                <w:rFonts w:eastAsia="Times New Roman"/>
                <w:lang w:val="es-MX"/>
              </w:rPr>
              <w:t xml:space="preserve"> </w:t>
            </w:r>
            <w:r w:rsidRPr="00B465F9">
              <w:rPr>
                <w:rStyle w:val="estilo31"/>
                <w:rFonts w:eastAsia="Times New Roman"/>
                <w:sz w:val="24"/>
                <w:szCs w:val="24"/>
                <w:vertAlign w:val="superscript"/>
                <w:lang w:val="es-MX"/>
              </w:rPr>
              <w:t>6</w:t>
            </w:r>
          </w:p>
        </w:tc>
        <w:tc>
          <w:tcPr>
            <w:tcW w:w="1992" w:type="dxa"/>
            <w:vAlign w:val="center"/>
            <w:hideMark/>
          </w:tcPr>
          <w:p w14:paraId="30507672" w14:textId="77777777" w:rsidR="00794449" w:rsidRPr="00540F48" w:rsidRDefault="00A34729"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Domicilio, Estado y País</w:t>
            </w:r>
          </w:p>
        </w:tc>
      </w:tr>
      <w:tr w:rsidR="0086117B" w:rsidRPr="00540F48" w14:paraId="553974D9" w14:textId="77777777" w:rsidTr="008F4B5F">
        <w:tc>
          <w:tcPr>
            <w:cnfStyle w:val="001000000000" w:firstRow="0" w:lastRow="0" w:firstColumn="1" w:lastColumn="0" w:oddVBand="0" w:evenVBand="0" w:oddHBand="0" w:evenHBand="0" w:firstRowFirstColumn="0" w:firstRowLastColumn="0" w:lastRowFirstColumn="0" w:lastRowLastColumn="0"/>
            <w:tcW w:w="1736" w:type="dxa"/>
            <w:vMerge w:val="restart"/>
            <w:vAlign w:val="center"/>
            <w:hideMark/>
          </w:tcPr>
          <w:p w14:paraId="4536F9BE" w14:textId="77777777" w:rsidR="0086117B" w:rsidRPr="00540F48" w:rsidRDefault="0086117B" w:rsidP="00203D4C">
            <w:pPr>
              <w:rPr>
                <w:rFonts w:eastAsia="Times New Roman"/>
                <w:lang w:val="es-MX"/>
              </w:rPr>
            </w:pPr>
            <w:r w:rsidRPr="00540F48">
              <w:rPr>
                <w:rFonts w:eastAsia="Times New Roman"/>
                <w:lang w:val="es-MX"/>
              </w:rPr>
              <w:t>Emisiones:</w:t>
            </w:r>
          </w:p>
        </w:tc>
        <w:tc>
          <w:tcPr>
            <w:tcW w:w="1669" w:type="dxa"/>
            <w:vMerge w:val="restart"/>
            <w:vAlign w:val="center"/>
            <w:hideMark/>
          </w:tcPr>
          <w:p w14:paraId="6917DAAB" w14:textId="77777777" w:rsidR="0086117B" w:rsidRPr="00540F48" w:rsidRDefault="0086117B"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Aire</w:t>
            </w:r>
          </w:p>
        </w:tc>
        <w:tc>
          <w:tcPr>
            <w:tcW w:w="1640" w:type="dxa"/>
            <w:hideMark/>
          </w:tcPr>
          <w:p w14:paraId="532CBA7F"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164" w:type="dxa"/>
            <w:hideMark/>
          </w:tcPr>
          <w:p w14:paraId="75FB74F2"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824" w:type="dxa"/>
            <w:hideMark/>
          </w:tcPr>
          <w:p w14:paraId="4AC26DD0"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336" w:type="dxa"/>
            <w:hideMark/>
          </w:tcPr>
          <w:p w14:paraId="1FFB8ED2"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085" w:type="dxa"/>
            <w:hideMark/>
          </w:tcPr>
          <w:p w14:paraId="10A2C1FE"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925" w:type="dxa"/>
            <w:hideMark/>
          </w:tcPr>
          <w:p w14:paraId="4EF8ED7D"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258" w:type="dxa"/>
            <w:hideMark/>
          </w:tcPr>
          <w:p w14:paraId="3EBBA170"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2011" w:type="dxa"/>
            <w:hideMark/>
          </w:tcPr>
          <w:p w14:paraId="3F2D1509"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630" w:type="dxa"/>
            <w:hideMark/>
          </w:tcPr>
          <w:p w14:paraId="3F8CE1D2"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992" w:type="dxa"/>
            <w:hideMark/>
          </w:tcPr>
          <w:p w14:paraId="1AC0102E"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r>
      <w:tr w:rsidR="0086117B" w:rsidRPr="00540F48" w14:paraId="452B9826" w14:textId="77777777" w:rsidTr="008F4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Merge/>
            <w:hideMark/>
          </w:tcPr>
          <w:p w14:paraId="18449542" w14:textId="77777777" w:rsidR="0086117B" w:rsidRPr="00540F48" w:rsidRDefault="0086117B">
            <w:pPr>
              <w:rPr>
                <w:rFonts w:eastAsia="Times New Roman"/>
                <w:lang w:val="es-MX"/>
              </w:rPr>
            </w:pPr>
          </w:p>
        </w:tc>
        <w:tc>
          <w:tcPr>
            <w:tcW w:w="1669" w:type="dxa"/>
            <w:vMerge/>
          </w:tcPr>
          <w:p w14:paraId="1A1EB216"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40" w:type="dxa"/>
            <w:hideMark/>
          </w:tcPr>
          <w:p w14:paraId="26A2B6CF"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1164" w:type="dxa"/>
            <w:hideMark/>
          </w:tcPr>
          <w:p w14:paraId="4B4BDB3F"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824" w:type="dxa"/>
            <w:hideMark/>
          </w:tcPr>
          <w:p w14:paraId="3826D4A2"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1336" w:type="dxa"/>
            <w:hideMark/>
          </w:tcPr>
          <w:p w14:paraId="44B80F09"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1085" w:type="dxa"/>
            <w:hideMark/>
          </w:tcPr>
          <w:p w14:paraId="6425B159"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925" w:type="dxa"/>
            <w:hideMark/>
          </w:tcPr>
          <w:p w14:paraId="15117E73"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1258" w:type="dxa"/>
            <w:hideMark/>
          </w:tcPr>
          <w:p w14:paraId="5B2CB075"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w:t>
            </w:r>
          </w:p>
        </w:tc>
        <w:tc>
          <w:tcPr>
            <w:tcW w:w="2011" w:type="dxa"/>
            <w:hideMark/>
          </w:tcPr>
          <w:p w14:paraId="5C7A5890"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c>
          <w:tcPr>
            <w:tcW w:w="1630" w:type="dxa"/>
            <w:hideMark/>
          </w:tcPr>
          <w:p w14:paraId="5CA460E8"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c>
          <w:tcPr>
            <w:tcW w:w="1992" w:type="dxa"/>
            <w:hideMark/>
          </w:tcPr>
          <w:p w14:paraId="292680E5"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r>
      <w:tr w:rsidR="0086117B" w:rsidRPr="00540F48" w14:paraId="504215E0" w14:textId="77777777" w:rsidTr="008F4B5F">
        <w:tc>
          <w:tcPr>
            <w:cnfStyle w:val="001000000000" w:firstRow="0" w:lastRow="0" w:firstColumn="1" w:lastColumn="0" w:oddVBand="0" w:evenVBand="0" w:oddHBand="0" w:evenHBand="0" w:firstRowFirstColumn="0" w:firstRowLastColumn="0" w:lastRowFirstColumn="0" w:lastRowLastColumn="0"/>
            <w:tcW w:w="1736" w:type="dxa"/>
            <w:vMerge/>
            <w:hideMark/>
          </w:tcPr>
          <w:p w14:paraId="3478C42B" w14:textId="77777777" w:rsidR="0086117B" w:rsidRPr="00540F48" w:rsidRDefault="0086117B">
            <w:pPr>
              <w:rPr>
                <w:rFonts w:eastAsia="Times New Roman"/>
                <w:lang w:val="es-MX"/>
              </w:rPr>
            </w:pPr>
          </w:p>
        </w:tc>
        <w:tc>
          <w:tcPr>
            <w:tcW w:w="1669" w:type="dxa"/>
            <w:vMerge/>
          </w:tcPr>
          <w:p w14:paraId="180A81B6"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40" w:type="dxa"/>
            <w:hideMark/>
          </w:tcPr>
          <w:p w14:paraId="661EDFA8"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164" w:type="dxa"/>
            <w:hideMark/>
          </w:tcPr>
          <w:p w14:paraId="4977273E"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824" w:type="dxa"/>
            <w:hideMark/>
          </w:tcPr>
          <w:p w14:paraId="7B294EFC"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336" w:type="dxa"/>
            <w:hideMark/>
          </w:tcPr>
          <w:p w14:paraId="7AC8151A"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085" w:type="dxa"/>
            <w:hideMark/>
          </w:tcPr>
          <w:p w14:paraId="68DE7483"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925" w:type="dxa"/>
            <w:hideMark/>
          </w:tcPr>
          <w:p w14:paraId="3928BF59"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1258" w:type="dxa"/>
            <w:hideMark/>
          </w:tcPr>
          <w:p w14:paraId="6B41998A"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 </w:t>
            </w:r>
          </w:p>
        </w:tc>
        <w:tc>
          <w:tcPr>
            <w:tcW w:w="2011" w:type="dxa"/>
            <w:hideMark/>
          </w:tcPr>
          <w:p w14:paraId="4EAC25AA"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630" w:type="dxa"/>
            <w:hideMark/>
          </w:tcPr>
          <w:p w14:paraId="3D2DBF34"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992" w:type="dxa"/>
            <w:hideMark/>
          </w:tcPr>
          <w:p w14:paraId="1F0CFC91"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r>
      <w:tr w:rsidR="0086117B" w:rsidRPr="00540F48" w14:paraId="0A5D5C30" w14:textId="77777777" w:rsidTr="008F4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Merge/>
          </w:tcPr>
          <w:p w14:paraId="124E0BFE" w14:textId="77777777" w:rsidR="0086117B" w:rsidRPr="00540F48" w:rsidRDefault="0086117B">
            <w:pPr>
              <w:rPr>
                <w:rFonts w:eastAsia="Times New Roman"/>
                <w:lang w:val="es-MX"/>
              </w:rPr>
            </w:pPr>
          </w:p>
        </w:tc>
        <w:tc>
          <w:tcPr>
            <w:tcW w:w="1669" w:type="dxa"/>
            <w:vMerge/>
          </w:tcPr>
          <w:p w14:paraId="572ECC0A"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40" w:type="dxa"/>
          </w:tcPr>
          <w:p w14:paraId="39568163"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164" w:type="dxa"/>
          </w:tcPr>
          <w:p w14:paraId="46AE8011"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824" w:type="dxa"/>
          </w:tcPr>
          <w:p w14:paraId="2F73E27F"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336" w:type="dxa"/>
          </w:tcPr>
          <w:p w14:paraId="0BC4DF35"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85" w:type="dxa"/>
          </w:tcPr>
          <w:p w14:paraId="1AB3A928"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925" w:type="dxa"/>
          </w:tcPr>
          <w:p w14:paraId="796D2025"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258" w:type="dxa"/>
          </w:tcPr>
          <w:p w14:paraId="6A77299E" w14:textId="77777777" w:rsidR="0086117B" w:rsidRPr="00540F48" w:rsidRDefault="0086117B">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2011" w:type="dxa"/>
          </w:tcPr>
          <w:p w14:paraId="78848E1A"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c>
          <w:tcPr>
            <w:tcW w:w="1630" w:type="dxa"/>
          </w:tcPr>
          <w:p w14:paraId="104C7761"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c>
          <w:tcPr>
            <w:tcW w:w="1992" w:type="dxa"/>
          </w:tcPr>
          <w:p w14:paraId="608C887F" w14:textId="77777777" w:rsidR="0086117B" w:rsidRPr="00540F48" w:rsidRDefault="00203D4C" w:rsidP="00203D4C">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w:t>
            </w:r>
          </w:p>
        </w:tc>
      </w:tr>
      <w:tr w:rsidR="0086117B" w:rsidRPr="00540F48" w14:paraId="6A121AE0" w14:textId="77777777" w:rsidTr="008F4B5F">
        <w:tc>
          <w:tcPr>
            <w:cnfStyle w:val="001000000000" w:firstRow="0" w:lastRow="0" w:firstColumn="1" w:lastColumn="0" w:oddVBand="0" w:evenVBand="0" w:oddHBand="0" w:evenHBand="0" w:firstRowFirstColumn="0" w:firstRowLastColumn="0" w:lastRowFirstColumn="0" w:lastRowLastColumn="0"/>
            <w:tcW w:w="1736" w:type="dxa"/>
            <w:vMerge/>
          </w:tcPr>
          <w:p w14:paraId="3AA64E11" w14:textId="77777777" w:rsidR="0086117B" w:rsidRPr="00540F48" w:rsidRDefault="0086117B">
            <w:pPr>
              <w:rPr>
                <w:rFonts w:eastAsia="Times New Roman"/>
                <w:lang w:val="es-MX"/>
              </w:rPr>
            </w:pPr>
          </w:p>
        </w:tc>
        <w:tc>
          <w:tcPr>
            <w:tcW w:w="1669" w:type="dxa"/>
            <w:vMerge/>
          </w:tcPr>
          <w:p w14:paraId="190DB799"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40" w:type="dxa"/>
          </w:tcPr>
          <w:p w14:paraId="3E491EC1"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164" w:type="dxa"/>
          </w:tcPr>
          <w:p w14:paraId="162DB878"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824" w:type="dxa"/>
          </w:tcPr>
          <w:p w14:paraId="730A8BB6"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336" w:type="dxa"/>
          </w:tcPr>
          <w:p w14:paraId="769EC731"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085" w:type="dxa"/>
          </w:tcPr>
          <w:p w14:paraId="444C893A"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925" w:type="dxa"/>
          </w:tcPr>
          <w:p w14:paraId="47395B99"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258" w:type="dxa"/>
          </w:tcPr>
          <w:p w14:paraId="7E7BDB23" w14:textId="77777777" w:rsidR="0086117B" w:rsidRPr="00540F48" w:rsidRDefault="0086117B">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2011" w:type="dxa"/>
          </w:tcPr>
          <w:p w14:paraId="7092D6C2"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630" w:type="dxa"/>
          </w:tcPr>
          <w:p w14:paraId="4C45B2DB"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c>
          <w:tcPr>
            <w:tcW w:w="1992" w:type="dxa"/>
          </w:tcPr>
          <w:p w14:paraId="28EB686E" w14:textId="77777777" w:rsidR="0086117B" w:rsidRPr="00540F48" w:rsidRDefault="00203D4C" w:rsidP="00203D4C">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w:t>
            </w:r>
          </w:p>
        </w:tc>
      </w:tr>
      <w:tr w:rsidR="00203D4C" w:rsidRPr="00540F48" w14:paraId="782FFAB2" w14:textId="77777777" w:rsidTr="002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Merge w:val="restart"/>
            <w:vAlign w:val="center"/>
            <w:hideMark/>
          </w:tcPr>
          <w:p w14:paraId="400F01B3" w14:textId="77777777" w:rsidR="00203D4C" w:rsidRPr="00540F48" w:rsidRDefault="00203D4C" w:rsidP="00203D4C">
            <w:pPr>
              <w:rPr>
                <w:rFonts w:eastAsia="Times New Roman"/>
                <w:lang w:val="es-MX"/>
              </w:rPr>
            </w:pPr>
            <w:r>
              <w:rPr>
                <w:rFonts w:eastAsia="Times New Roman"/>
                <w:lang w:val="es-MX"/>
              </w:rPr>
              <w:t>Transferencia</w:t>
            </w:r>
            <w:r w:rsidRPr="00540F48">
              <w:rPr>
                <w:rFonts w:eastAsia="Times New Roman"/>
                <w:lang w:val="es-MX"/>
              </w:rPr>
              <w:t>:</w:t>
            </w:r>
          </w:p>
        </w:tc>
        <w:tc>
          <w:tcPr>
            <w:tcW w:w="1669" w:type="dxa"/>
            <w:vMerge w:val="restart"/>
            <w:vAlign w:val="center"/>
          </w:tcPr>
          <w:p w14:paraId="1AC0FAF5"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Agua (alcantarillado/ empresa externa)</w:t>
            </w:r>
          </w:p>
        </w:tc>
        <w:tc>
          <w:tcPr>
            <w:tcW w:w="1640" w:type="dxa"/>
          </w:tcPr>
          <w:p w14:paraId="7868550E"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164" w:type="dxa"/>
          </w:tcPr>
          <w:p w14:paraId="5593E1F0"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824" w:type="dxa"/>
          </w:tcPr>
          <w:p w14:paraId="254F84BD"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336" w:type="dxa"/>
          </w:tcPr>
          <w:p w14:paraId="76A40440"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85" w:type="dxa"/>
          </w:tcPr>
          <w:p w14:paraId="0D43F0EE"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925" w:type="dxa"/>
          </w:tcPr>
          <w:p w14:paraId="027EA0AC"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258" w:type="dxa"/>
          </w:tcPr>
          <w:p w14:paraId="4EE6A187"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2011" w:type="dxa"/>
          </w:tcPr>
          <w:p w14:paraId="00CF96FC"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30" w:type="dxa"/>
          </w:tcPr>
          <w:p w14:paraId="36DFEAFC"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992" w:type="dxa"/>
          </w:tcPr>
          <w:p w14:paraId="47468A2F"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203D4C" w:rsidRPr="00540F48" w14:paraId="680E632B" w14:textId="77777777" w:rsidTr="00203D4C">
        <w:tc>
          <w:tcPr>
            <w:cnfStyle w:val="001000000000" w:firstRow="0" w:lastRow="0" w:firstColumn="1" w:lastColumn="0" w:oddVBand="0" w:evenVBand="0" w:oddHBand="0" w:evenHBand="0" w:firstRowFirstColumn="0" w:firstRowLastColumn="0" w:lastRowFirstColumn="0" w:lastRowLastColumn="0"/>
            <w:tcW w:w="1736" w:type="dxa"/>
            <w:vMerge/>
            <w:hideMark/>
          </w:tcPr>
          <w:p w14:paraId="63B185C2" w14:textId="77777777" w:rsidR="00203D4C" w:rsidRPr="00540F48" w:rsidRDefault="00203D4C" w:rsidP="00203D4C">
            <w:pPr>
              <w:rPr>
                <w:rFonts w:eastAsia="Times New Roman"/>
                <w:lang w:val="es-MX"/>
              </w:rPr>
            </w:pPr>
          </w:p>
        </w:tc>
        <w:tc>
          <w:tcPr>
            <w:tcW w:w="1669" w:type="dxa"/>
            <w:vMerge/>
          </w:tcPr>
          <w:p w14:paraId="2C655080"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40" w:type="dxa"/>
          </w:tcPr>
          <w:p w14:paraId="45CDFCFD"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164" w:type="dxa"/>
          </w:tcPr>
          <w:p w14:paraId="0A6F627C"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824" w:type="dxa"/>
          </w:tcPr>
          <w:p w14:paraId="6E21EA16"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336" w:type="dxa"/>
          </w:tcPr>
          <w:p w14:paraId="261E534B"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085" w:type="dxa"/>
          </w:tcPr>
          <w:p w14:paraId="746E1D1D"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925" w:type="dxa"/>
          </w:tcPr>
          <w:p w14:paraId="3F5FDC91"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258" w:type="dxa"/>
          </w:tcPr>
          <w:p w14:paraId="5B9D8A67"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2011" w:type="dxa"/>
          </w:tcPr>
          <w:p w14:paraId="45D3888E"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30" w:type="dxa"/>
          </w:tcPr>
          <w:p w14:paraId="5F2A8215"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992" w:type="dxa"/>
          </w:tcPr>
          <w:p w14:paraId="7CCD38F1"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203D4C" w:rsidRPr="00540F48" w14:paraId="56564686" w14:textId="77777777" w:rsidTr="002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Merge/>
            <w:hideMark/>
          </w:tcPr>
          <w:p w14:paraId="0AFF5EF0" w14:textId="77777777" w:rsidR="00203D4C" w:rsidRPr="00540F48" w:rsidRDefault="00203D4C" w:rsidP="00203D4C">
            <w:pPr>
              <w:rPr>
                <w:rFonts w:eastAsia="Times New Roman"/>
                <w:lang w:val="es-MX"/>
              </w:rPr>
            </w:pPr>
          </w:p>
        </w:tc>
        <w:tc>
          <w:tcPr>
            <w:tcW w:w="1669" w:type="dxa"/>
            <w:vMerge/>
          </w:tcPr>
          <w:p w14:paraId="01E9C966"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40" w:type="dxa"/>
          </w:tcPr>
          <w:p w14:paraId="00E007FA"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164" w:type="dxa"/>
          </w:tcPr>
          <w:p w14:paraId="2D9EC4F6"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824" w:type="dxa"/>
          </w:tcPr>
          <w:p w14:paraId="3EF6D240"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336" w:type="dxa"/>
          </w:tcPr>
          <w:p w14:paraId="1DECB37C"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85" w:type="dxa"/>
          </w:tcPr>
          <w:p w14:paraId="1CAE701E"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925" w:type="dxa"/>
          </w:tcPr>
          <w:p w14:paraId="6B100118"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258" w:type="dxa"/>
          </w:tcPr>
          <w:p w14:paraId="6006D986"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2011" w:type="dxa"/>
          </w:tcPr>
          <w:p w14:paraId="01D3C16D"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30" w:type="dxa"/>
          </w:tcPr>
          <w:p w14:paraId="33B01A9C"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992" w:type="dxa"/>
          </w:tcPr>
          <w:p w14:paraId="05F9AC5E"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203D4C" w:rsidRPr="00540F48" w14:paraId="27CD7701" w14:textId="77777777" w:rsidTr="00203D4C">
        <w:tc>
          <w:tcPr>
            <w:cnfStyle w:val="001000000000" w:firstRow="0" w:lastRow="0" w:firstColumn="1" w:lastColumn="0" w:oddVBand="0" w:evenVBand="0" w:oddHBand="0" w:evenHBand="0" w:firstRowFirstColumn="0" w:firstRowLastColumn="0" w:lastRowFirstColumn="0" w:lastRowLastColumn="0"/>
            <w:tcW w:w="1736" w:type="dxa"/>
            <w:vMerge/>
            <w:hideMark/>
          </w:tcPr>
          <w:p w14:paraId="46DC5B3F" w14:textId="77777777" w:rsidR="00203D4C" w:rsidRPr="00540F48" w:rsidRDefault="00203D4C" w:rsidP="00203D4C">
            <w:pPr>
              <w:rPr>
                <w:rFonts w:eastAsia="Times New Roman"/>
                <w:lang w:val="es-MX"/>
              </w:rPr>
            </w:pPr>
          </w:p>
        </w:tc>
        <w:tc>
          <w:tcPr>
            <w:tcW w:w="1669" w:type="dxa"/>
            <w:vMerge/>
          </w:tcPr>
          <w:p w14:paraId="0EA54E31"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40" w:type="dxa"/>
          </w:tcPr>
          <w:p w14:paraId="76B55A28"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164" w:type="dxa"/>
          </w:tcPr>
          <w:p w14:paraId="26509EC1"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824" w:type="dxa"/>
          </w:tcPr>
          <w:p w14:paraId="7DE70D14"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336" w:type="dxa"/>
          </w:tcPr>
          <w:p w14:paraId="23EDB699"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085" w:type="dxa"/>
          </w:tcPr>
          <w:p w14:paraId="7182C8A5"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925" w:type="dxa"/>
          </w:tcPr>
          <w:p w14:paraId="41586391"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258" w:type="dxa"/>
          </w:tcPr>
          <w:p w14:paraId="76F094CE"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2011" w:type="dxa"/>
          </w:tcPr>
          <w:p w14:paraId="06898898"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30" w:type="dxa"/>
          </w:tcPr>
          <w:p w14:paraId="6549D61B"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992" w:type="dxa"/>
          </w:tcPr>
          <w:p w14:paraId="5CA7AE10"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203D4C" w:rsidRPr="00540F48" w14:paraId="74C8C7A1" w14:textId="77777777" w:rsidTr="002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Merge/>
            <w:hideMark/>
          </w:tcPr>
          <w:p w14:paraId="105B1704" w14:textId="77777777" w:rsidR="00203D4C" w:rsidRPr="00540F48" w:rsidRDefault="00203D4C" w:rsidP="00203D4C">
            <w:pPr>
              <w:rPr>
                <w:rFonts w:eastAsia="Times New Roman"/>
                <w:lang w:val="es-MX"/>
              </w:rPr>
            </w:pPr>
          </w:p>
        </w:tc>
        <w:tc>
          <w:tcPr>
            <w:tcW w:w="1669" w:type="dxa"/>
            <w:vMerge/>
          </w:tcPr>
          <w:p w14:paraId="118EAA08"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40" w:type="dxa"/>
          </w:tcPr>
          <w:p w14:paraId="291DA383"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164" w:type="dxa"/>
          </w:tcPr>
          <w:p w14:paraId="7116B1AD"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824" w:type="dxa"/>
          </w:tcPr>
          <w:p w14:paraId="0EAB38EE"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336" w:type="dxa"/>
          </w:tcPr>
          <w:p w14:paraId="59B3B855"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085" w:type="dxa"/>
          </w:tcPr>
          <w:p w14:paraId="5EB385B8"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925" w:type="dxa"/>
          </w:tcPr>
          <w:p w14:paraId="281DD2D0"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258" w:type="dxa"/>
          </w:tcPr>
          <w:p w14:paraId="1B2D4FC7"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2011" w:type="dxa"/>
          </w:tcPr>
          <w:p w14:paraId="345A5372"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630" w:type="dxa"/>
          </w:tcPr>
          <w:p w14:paraId="08400134"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992" w:type="dxa"/>
          </w:tcPr>
          <w:p w14:paraId="1A7AD1A1" w14:textId="77777777" w:rsidR="00203D4C" w:rsidRPr="00540F48" w:rsidRDefault="00203D4C" w:rsidP="00203D4C">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203D4C" w:rsidRPr="00540F48" w14:paraId="42877C05" w14:textId="77777777" w:rsidTr="00203D4C">
        <w:tc>
          <w:tcPr>
            <w:cnfStyle w:val="001000000000" w:firstRow="0" w:lastRow="0" w:firstColumn="1" w:lastColumn="0" w:oddVBand="0" w:evenVBand="0" w:oddHBand="0" w:evenHBand="0" w:firstRowFirstColumn="0" w:firstRowLastColumn="0" w:lastRowFirstColumn="0" w:lastRowLastColumn="0"/>
            <w:tcW w:w="1736" w:type="dxa"/>
            <w:vMerge/>
            <w:hideMark/>
          </w:tcPr>
          <w:p w14:paraId="559F69E4" w14:textId="77777777" w:rsidR="00203D4C" w:rsidRPr="00540F48" w:rsidRDefault="00203D4C" w:rsidP="00203D4C">
            <w:pPr>
              <w:rPr>
                <w:rFonts w:eastAsia="Times New Roman"/>
                <w:lang w:val="es-MX"/>
              </w:rPr>
            </w:pPr>
          </w:p>
        </w:tc>
        <w:tc>
          <w:tcPr>
            <w:tcW w:w="1669" w:type="dxa"/>
            <w:vMerge/>
          </w:tcPr>
          <w:p w14:paraId="5FAE3A26"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40" w:type="dxa"/>
          </w:tcPr>
          <w:p w14:paraId="39F9BA58"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164" w:type="dxa"/>
          </w:tcPr>
          <w:p w14:paraId="3C6E8315"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824" w:type="dxa"/>
          </w:tcPr>
          <w:p w14:paraId="76A7908C"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336" w:type="dxa"/>
          </w:tcPr>
          <w:p w14:paraId="1561357C"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085" w:type="dxa"/>
          </w:tcPr>
          <w:p w14:paraId="4D4D9BCE"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925" w:type="dxa"/>
          </w:tcPr>
          <w:p w14:paraId="355F0BCC"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258" w:type="dxa"/>
          </w:tcPr>
          <w:p w14:paraId="1A546269"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2011" w:type="dxa"/>
          </w:tcPr>
          <w:p w14:paraId="32500CB2"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630" w:type="dxa"/>
          </w:tcPr>
          <w:p w14:paraId="4403C522"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1992" w:type="dxa"/>
          </w:tcPr>
          <w:p w14:paraId="5FAE733B" w14:textId="77777777" w:rsidR="00203D4C" w:rsidRPr="00540F48" w:rsidRDefault="00203D4C" w:rsidP="00203D4C">
            <w:pP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bl>
    <w:p w14:paraId="09BD1BE4" w14:textId="77777777" w:rsidR="00794449" w:rsidRPr="00540F48" w:rsidRDefault="00794449">
      <w:pPr>
        <w:rPr>
          <w:rFonts w:eastAsia="Times New Roman"/>
          <w:vanish/>
          <w:lang w:val="es-MX"/>
        </w:rPr>
      </w:pPr>
    </w:p>
    <w:tbl>
      <w:tblPr>
        <w:tblW w:w="17289" w:type="dxa"/>
        <w:tblCellSpacing w:w="15" w:type="dxa"/>
        <w:tblCellMar>
          <w:top w:w="15" w:type="dxa"/>
          <w:left w:w="15" w:type="dxa"/>
          <w:bottom w:w="15" w:type="dxa"/>
          <w:right w:w="15" w:type="dxa"/>
        </w:tblCellMar>
        <w:tblLook w:val="04A0" w:firstRow="1" w:lastRow="0" w:firstColumn="1" w:lastColumn="0" w:noHBand="0" w:noVBand="1"/>
      </w:tblPr>
      <w:tblGrid>
        <w:gridCol w:w="17289"/>
      </w:tblGrid>
      <w:tr w:rsidR="00794449" w:rsidRPr="00540F48" w14:paraId="229DE59C" w14:textId="77777777" w:rsidTr="00D92346">
        <w:trPr>
          <w:tblCellSpacing w:w="15" w:type="dxa"/>
        </w:trPr>
        <w:tc>
          <w:tcPr>
            <w:tcW w:w="17229" w:type="dxa"/>
            <w:vAlign w:val="center"/>
            <w:hideMark/>
          </w:tcPr>
          <w:p w14:paraId="36E3AA9B"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1 Nombre y clave o N° CAS de la sustancia de acuerdo al listado establecido por la SEMARNAT. Cuando no se tenga clave indicar S/C. </w:t>
            </w:r>
          </w:p>
          <w:p w14:paraId="5714DFAA"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2 Indicar si la sustancia fue generada en el área de transporte de insumos (TI), almacenamiento de insumos (AMP), durante el proceso productivo (PP), almacenamiento del producto (PR), trasporte del producto (TP), descarga del producto (DES), servicios auxiliares (SAX), mantenimiento (MN) u otros (OA) especifique. En caso de ser necesario, se podrá utilizar más de una clave. </w:t>
            </w:r>
          </w:p>
          <w:p w14:paraId="56D5510D"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3 La emisión o transferencia anual de la sustancia se reporta en unidades de masa anual: mg/año (miligramos/año), g/año (gramos/año), kg/año (kilogramos/año), t/año (toneladas métricas/año). </w:t>
            </w:r>
          </w:p>
          <w:p w14:paraId="509346D3"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4 Anotar si el método que empleó para obtener la cantidad total anual emitida o transferida fue: medición directa (MD), balance de materiales (BM), aproximación mediante datos históricos (DH), factores de emisión (FE), cálculos de ingeniería (CI), modelos matemáticos (MM) u otros especificándolo en el mismo espacio (OM). Deberá conservar las memorias de cálculo, así como la documentación técnica relacionada para mostrarla en caso de que esta sea requerida por la autoridad correspondiente en el estado. Para el uso de Factores de Emisión indicar la (s) referencia (s) y/o modelos matemáticos, indicar el nombre y la versión en la misma columna del método de estimación. </w:t>
            </w:r>
          </w:p>
          <w:p w14:paraId="3D10E418" w14:textId="77777777" w:rsidR="00794449" w:rsidRPr="00540F48" w:rsidRDefault="00A34729" w:rsidP="00213E45">
            <w:pPr>
              <w:pStyle w:val="estilo2"/>
              <w:spacing w:before="0" w:beforeAutospacing="0" w:after="0" w:afterAutospacing="0"/>
              <w:jc w:val="both"/>
              <w:rPr>
                <w:lang w:val="es-MX"/>
              </w:rPr>
            </w:pPr>
            <w:r w:rsidRPr="00540F48">
              <w:rPr>
                <w:lang w:val="es-MX"/>
              </w:rPr>
              <w:t>5 Anote el nombre del establecimiento a donde fueron transferidas las sustancias y el número de autorización e Institución que otorgó la autorización de la empresa prestadora de servicios para manejo de</w:t>
            </w:r>
            <w:r w:rsidR="009C271D">
              <w:rPr>
                <w:lang w:val="es-MX"/>
              </w:rPr>
              <w:t xml:space="preserve"> aguas residuales. </w:t>
            </w:r>
            <w:r w:rsidRPr="00540F48">
              <w:rPr>
                <w:lang w:val="es-MX"/>
              </w:rPr>
              <w:t xml:space="preserve">Cuando no aplique indicar NA y e n caso de tener disponible este dato indicar ND y establecerá las razones en el espacio de OBSERVACIONESY ACLARACIONES de este formato. </w:t>
            </w:r>
          </w:p>
          <w:p w14:paraId="4C0B4595" w14:textId="77777777" w:rsidR="00794449" w:rsidRPr="00540F48" w:rsidRDefault="00203D4C" w:rsidP="00213E45">
            <w:pPr>
              <w:pStyle w:val="estilo2"/>
              <w:spacing w:before="0" w:beforeAutospacing="0" w:after="0" w:afterAutospacing="0"/>
              <w:jc w:val="both"/>
              <w:rPr>
                <w:lang w:val="es-MX"/>
              </w:rPr>
            </w:pPr>
            <w:r>
              <w:rPr>
                <w:lang w:val="es-MX"/>
              </w:rPr>
              <w:t>6 Anote l</w:t>
            </w:r>
            <w:r w:rsidR="00A34729" w:rsidRPr="00540F48">
              <w:rPr>
                <w:lang w:val="es-MX"/>
              </w:rPr>
              <w:t xml:space="preserve">os procesos típicos </w:t>
            </w:r>
            <w:r>
              <w:rPr>
                <w:lang w:val="es-MX"/>
              </w:rPr>
              <w:t xml:space="preserve">como: </w:t>
            </w:r>
            <w:r w:rsidR="00A34729" w:rsidRPr="00540F48">
              <w:rPr>
                <w:lang w:val="es-MX"/>
              </w:rPr>
              <w:t>tratamiento y</w:t>
            </w:r>
            <w:r w:rsidR="009C271D">
              <w:rPr>
                <w:lang w:val="es-MX"/>
              </w:rPr>
              <w:t>/o</w:t>
            </w:r>
            <w:r w:rsidR="00A34729" w:rsidRPr="00540F48">
              <w:rPr>
                <w:lang w:val="es-MX"/>
              </w:rPr>
              <w:t xml:space="preserve"> disposición final</w:t>
            </w:r>
            <w:r w:rsidR="009C271D">
              <w:rPr>
                <w:lang w:val="es-MX"/>
              </w:rPr>
              <w:t>.</w:t>
            </w:r>
            <w:r w:rsidR="00A34729" w:rsidRPr="00540F48">
              <w:rPr>
                <w:lang w:val="es-MX"/>
              </w:rPr>
              <w:t xml:space="preserve"> </w:t>
            </w:r>
          </w:p>
          <w:p w14:paraId="67794F4D" w14:textId="77777777" w:rsidR="00794449" w:rsidRPr="00540F48" w:rsidRDefault="00A34729" w:rsidP="00213E45">
            <w:pPr>
              <w:pStyle w:val="estilo2"/>
              <w:spacing w:before="0" w:beforeAutospacing="0" w:after="0" w:afterAutospacing="0"/>
              <w:jc w:val="both"/>
              <w:rPr>
                <w:lang w:val="es-MX"/>
              </w:rPr>
            </w:pPr>
            <w:r w:rsidRPr="00540F48">
              <w:rPr>
                <w:lang w:val="es-MX"/>
              </w:rPr>
              <w:t xml:space="preserve">7 Reportar las emisiones al aire de sustancias RETC que no se hayan reportado en la sección II. </w:t>
            </w:r>
          </w:p>
          <w:p w14:paraId="6A2182A5" w14:textId="2C80665E" w:rsidR="00AC3EE8" w:rsidRPr="00C83430" w:rsidRDefault="00203D4C" w:rsidP="00C83430">
            <w:pPr>
              <w:pStyle w:val="estilo2"/>
              <w:spacing w:before="0" w:beforeAutospacing="0" w:after="0" w:afterAutospacing="0"/>
              <w:jc w:val="both"/>
              <w:rPr>
                <w:rStyle w:val="estilo21"/>
                <w:lang w:val="es-MX"/>
              </w:rPr>
            </w:pPr>
            <w:r>
              <w:rPr>
                <w:lang w:val="es-MX"/>
              </w:rPr>
              <w:t>8 Reportar las transferencias</w:t>
            </w:r>
            <w:r w:rsidR="00A34729" w:rsidRPr="00540F48">
              <w:rPr>
                <w:lang w:val="es-MX"/>
              </w:rPr>
              <w:t xml:space="preserve"> de sustancias RETC en descargas </w:t>
            </w:r>
            <w:r>
              <w:rPr>
                <w:lang w:val="es-MX"/>
              </w:rPr>
              <w:t xml:space="preserve">de aguas </w:t>
            </w:r>
            <w:r w:rsidR="00A34729" w:rsidRPr="00540F48">
              <w:rPr>
                <w:lang w:val="es-MX"/>
              </w:rPr>
              <w:t>residuales a</w:t>
            </w:r>
            <w:r>
              <w:rPr>
                <w:lang w:val="es-MX"/>
              </w:rPr>
              <w:t xml:space="preserve">l alcantarillado o empresa prestadora de servicios </w:t>
            </w:r>
            <w:r w:rsidR="00A34729" w:rsidRPr="00540F48">
              <w:rPr>
                <w:lang w:val="es-MX"/>
              </w:rPr>
              <w:t xml:space="preserve">que no se hayan reportado en la sección III. </w:t>
            </w:r>
          </w:p>
        </w:tc>
      </w:tr>
    </w:tbl>
    <w:p w14:paraId="1E7E5A34" w14:textId="77777777" w:rsidR="00794449" w:rsidRPr="00540F48" w:rsidRDefault="00A34729" w:rsidP="0000542B">
      <w:pPr>
        <w:pStyle w:val="NormalWeb"/>
        <w:jc w:val="both"/>
        <w:rPr>
          <w:lang w:val="es-MX"/>
        </w:rPr>
      </w:pPr>
      <w:r w:rsidRPr="00540F48">
        <w:rPr>
          <w:rStyle w:val="Textoennegrita"/>
          <w:lang w:val="es-MX"/>
        </w:rPr>
        <w:lastRenderedPageBreak/>
        <w:t xml:space="preserve">5.3 EMISIONES O TRANSFERENCIAS DE SUSTANCIAS DERIVADAS DE ACCIDENTES, CONTINGENCIAS, FUGAS O DERRAMES, INICIO DE OPERACIONES Y PAROS PROGRAMADOS. </w:t>
      </w:r>
      <w:r w:rsidRPr="00540F48">
        <w:rPr>
          <w:lang w:val="es-MX"/>
        </w:rPr>
        <w:t xml:space="preserve">Esta Tabla deberá ser llenada por los establecimientos que por consecuencia de accidentes, contingencias, fugas o derrames dentro del establecimiento emitieron o transfirieron sustancias. Esta información deberá de ser reportada por cada evento que se haya tenido (incluye combustión a cielo abierto). </w:t>
      </w:r>
    </w:p>
    <w:tbl>
      <w:tblPr>
        <w:tblStyle w:val="Tablanormal1"/>
        <w:tblW w:w="5066" w:type="pct"/>
        <w:tblLook w:val="04A0" w:firstRow="1" w:lastRow="0" w:firstColumn="1" w:lastColumn="0" w:noHBand="0" w:noVBand="1"/>
      </w:tblPr>
      <w:tblGrid>
        <w:gridCol w:w="2162"/>
        <w:gridCol w:w="1824"/>
        <w:gridCol w:w="1640"/>
        <w:gridCol w:w="1290"/>
        <w:gridCol w:w="927"/>
        <w:gridCol w:w="1500"/>
        <w:gridCol w:w="1345"/>
        <w:gridCol w:w="1632"/>
        <w:gridCol w:w="1206"/>
        <w:gridCol w:w="1206"/>
        <w:gridCol w:w="1100"/>
        <w:gridCol w:w="1666"/>
      </w:tblGrid>
      <w:tr w:rsidR="0098084C" w:rsidRPr="00540F48" w14:paraId="310E11E7" w14:textId="77777777" w:rsidTr="0059289F">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hideMark/>
          </w:tcPr>
          <w:p w14:paraId="70575022" w14:textId="77777777" w:rsidR="0098084C" w:rsidRPr="00540F48" w:rsidRDefault="0098084C" w:rsidP="0000542B">
            <w:pPr>
              <w:pStyle w:val="NormalWeb"/>
              <w:jc w:val="center"/>
              <w:rPr>
                <w:lang w:val="es-MX"/>
              </w:rPr>
            </w:pPr>
            <w:r w:rsidRPr="00540F48">
              <w:rPr>
                <w:lang w:val="es-MX"/>
              </w:rPr>
              <w:t>Emisión / Transferencia</w:t>
            </w:r>
          </w:p>
        </w:tc>
        <w:tc>
          <w:tcPr>
            <w:tcW w:w="0" w:type="auto"/>
            <w:gridSpan w:val="3"/>
            <w:vAlign w:val="center"/>
            <w:hideMark/>
          </w:tcPr>
          <w:p w14:paraId="60AA20FC"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Identificación de sustancias RETC</w:t>
            </w:r>
          </w:p>
        </w:tc>
        <w:tc>
          <w:tcPr>
            <w:tcW w:w="1500" w:type="dxa"/>
            <w:vMerge w:val="restart"/>
            <w:vAlign w:val="center"/>
            <w:hideMark/>
          </w:tcPr>
          <w:p w14:paraId="79C04E77"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Cantidad </w:t>
            </w:r>
            <w:r w:rsidRPr="00B465F9">
              <w:rPr>
                <w:rStyle w:val="estilo31"/>
                <w:sz w:val="24"/>
                <w:szCs w:val="24"/>
                <w:vertAlign w:val="superscript"/>
                <w:lang w:val="es-MX"/>
              </w:rPr>
              <w:t>2</w:t>
            </w:r>
          </w:p>
        </w:tc>
        <w:tc>
          <w:tcPr>
            <w:tcW w:w="1345" w:type="dxa"/>
            <w:vMerge w:val="restart"/>
            <w:vAlign w:val="center"/>
            <w:hideMark/>
          </w:tcPr>
          <w:p w14:paraId="618F3326"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Unidad </w:t>
            </w:r>
            <w:r w:rsidRPr="00B465F9">
              <w:rPr>
                <w:rStyle w:val="estilo31"/>
                <w:sz w:val="24"/>
                <w:szCs w:val="24"/>
                <w:vertAlign w:val="superscript"/>
                <w:lang w:val="es-MX"/>
              </w:rPr>
              <w:t>2</w:t>
            </w:r>
          </w:p>
        </w:tc>
        <w:tc>
          <w:tcPr>
            <w:tcW w:w="1632" w:type="dxa"/>
            <w:vMerge w:val="restart"/>
            <w:vAlign w:val="center"/>
            <w:hideMark/>
          </w:tcPr>
          <w:p w14:paraId="4DAA25D3" w14:textId="77777777" w:rsidR="0098084C" w:rsidRPr="00540F48" w:rsidRDefault="0098084C" w:rsidP="0000542B">
            <w:pPr>
              <w:pStyle w:val="NormalWeb"/>
              <w:cnfStyle w:val="100000000000" w:firstRow="1" w:lastRow="0" w:firstColumn="0" w:lastColumn="0" w:oddVBand="0" w:evenVBand="0" w:oddHBand="0" w:evenHBand="0" w:firstRowFirstColumn="0" w:firstRowLastColumn="0" w:lastRowFirstColumn="0" w:lastRowLastColumn="0"/>
              <w:rPr>
                <w:lang w:val="es-MX"/>
              </w:rPr>
            </w:pPr>
          </w:p>
          <w:p w14:paraId="1379F482"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Método de estimación </w:t>
            </w:r>
            <w:r w:rsidRPr="00B465F9">
              <w:rPr>
                <w:rStyle w:val="estilo31"/>
                <w:sz w:val="24"/>
                <w:szCs w:val="24"/>
                <w:vertAlign w:val="superscript"/>
                <w:lang w:val="es-MX"/>
              </w:rPr>
              <w:t>3</w:t>
            </w:r>
          </w:p>
        </w:tc>
        <w:tc>
          <w:tcPr>
            <w:tcW w:w="1206" w:type="dxa"/>
            <w:vMerge w:val="restart"/>
            <w:vAlign w:val="center"/>
            <w:hideMark/>
          </w:tcPr>
          <w:p w14:paraId="48A5E56F"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No. de evento </w:t>
            </w:r>
            <w:r w:rsidRPr="00B465F9">
              <w:rPr>
                <w:rStyle w:val="estilo31"/>
                <w:sz w:val="24"/>
                <w:szCs w:val="24"/>
                <w:vertAlign w:val="superscript"/>
                <w:lang w:val="es-MX"/>
              </w:rPr>
              <w:t>4</w:t>
            </w:r>
          </w:p>
        </w:tc>
        <w:tc>
          <w:tcPr>
            <w:tcW w:w="1206" w:type="dxa"/>
            <w:vMerge w:val="restart"/>
            <w:vAlign w:val="center"/>
            <w:hideMark/>
          </w:tcPr>
          <w:p w14:paraId="1F5FB4BC"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Clave del evento </w:t>
            </w:r>
            <w:r w:rsidRPr="00B465F9">
              <w:rPr>
                <w:rStyle w:val="estilo31"/>
                <w:sz w:val="24"/>
                <w:szCs w:val="24"/>
                <w:vertAlign w:val="superscript"/>
                <w:lang w:val="es-MX"/>
              </w:rPr>
              <w:t>5</w:t>
            </w:r>
          </w:p>
        </w:tc>
        <w:tc>
          <w:tcPr>
            <w:tcW w:w="1100" w:type="dxa"/>
            <w:vMerge w:val="restart"/>
            <w:vAlign w:val="center"/>
            <w:hideMark/>
          </w:tcPr>
          <w:p w14:paraId="35A548DE"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Causa del evento</w:t>
            </w:r>
            <w:r w:rsidRPr="00540F48">
              <w:rPr>
                <w:rStyle w:val="estilo31"/>
                <w:lang w:val="es-MX"/>
              </w:rPr>
              <w:t xml:space="preserve"> </w:t>
            </w:r>
            <w:r w:rsidRPr="00B465F9">
              <w:rPr>
                <w:rStyle w:val="estilo31"/>
                <w:sz w:val="24"/>
                <w:szCs w:val="24"/>
                <w:vertAlign w:val="superscript"/>
                <w:lang w:val="es-MX"/>
              </w:rPr>
              <w:t>6</w:t>
            </w:r>
          </w:p>
        </w:tc>
        <w:tc>
          <w:tcPr>
            <w:tcW w:w="1666" w:type="dxa"/>
            <w:vMerge w:val="restart"/>
            <w:vAlign w:val="center"/>
            <w:hideMark/>
          </w:tcPr>
          <w:p w14:paraId="20E94BCF" w14:textId="77777777" w:rsidR="0098084C" w:rsidRPr="00540F48" w:rsidRDefault="0098084C" w:rsidP="0000542B">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Modalidad de manejo </w:t>
            </w:r>
            <w:r w:rsidRPr="00B465F9">
              <w:rPr>
                <w:rStyle w:val="estilo31"/>
                <w:sz w:val="24"/>
                <w:szCs w:val="24"/>
                <w:vertAlign w:val="superscript"/>
                <w:lang w:val="es-MX"/>
              </w:rPr>
              <w:t>7</w:t>
            </w:r>
          </w:p>
        </w:tc>
      </w:tr>
      <w:tr w:rsidR="0098084C" w:rsidRPr="00540F48" w14:paraId="76EB6174" w14:textId="77777777" w:rsidTr="0059289F">
        <w:trPr>
          <w:cnfStyle w:val="000000100000" w:firstRow="0" w:lastRow="0" w:firstColumn="0" w:lastColumn="0" w:oddVBand="0" w:evenVBand="0" w:oddHBand="1" w:evenHBand="0" w:firstRowFirstColumn="0" w:firstRowLastColumn="0" w:lastRowFirstColumn="0" w:lastRowLastColumn="0"/>
          <w:trHeight w:val="2221"/>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14:paraId="03D18C42" w14:textId="77777777" w:rsidR="0098084C" w:rsidRPr="00540F48" w:rsidRDefault="0098084C">
            <w:pPr>
              <w:rPr>
                <w:lang w:val="es-MX"/>
              </w:rPr>
            </w:pPr>
          </w:p>
        </w:tc>
        <w:tc>
          <w:tcPr>
            <w:tcW w:w="0" w:type="auto"/>
            <w:vAlign w:val="center"/>
            <w:hideMark/>
          </w:tcPr>
          <w:p w14:paraId="18FE8271"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Nombre del material que contiene la sustancia RETC</w:t>
            </w:r>
          </w:p>
        </w:tc>
        <w:tc>
          <w:tcPr>
            <w:tcW w:w="0" w:type="auto"/>
            <w:vAlign w:val="center"/>
            <w:hideMark/>
          </w:tcPr>
          <w:p w14:paraId="76DEE0F2"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Nombre de la sustancia </w:t>
            </w:r>
            <w:r w:rsidRPr="00B465F9">
              <w:rPr>
                <w:rStyle w:val="estilo31"/>
                <w:rFonts w:eastAsia="Times New Roman"/>
                <w:sz w:val="24"/>
                <w:szCs w:val="24"/>
                <w:vertAlign w:val="superscript"/>
                <w:lang w:val="es-MX"/>
              </w:rPr>
              <w:t>1</w:t>
            </w:r>
          </w:p>
        </w:tc>
        <w:tc>
          <w:tcPr>
            <w:tcW w:w="0" w:type="auto"/>
            <w:vAlign w:val="center"/>
            <w:hideMark/>
          </w:tcPr>
          <w:p w14:paraId="5F689115"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Clave o N° CAS </w:t>
            </w:r>
            <w:r w:rsidRPr="00B465F9">
              <w:rPr>
                <w:rStyle w:val="estilo31"/>
                <w:rFonts w:eastAsia="Times New Roman"/>
                <w:sz w:val="24"/>
                <w:szCs w:val="24"/>
                <w:vertAlign w:val="superscript"/>
                <w:lang w:val="es-MX"/>
              </w:rPr>
              <w:t>1</w:t>
            </w:r>
          </w:p>
        </w:tc>
        <w:tc>
          <w:tcPr>
            <w:tcW w:w="0" w:type="auto"/>
            <w:vMerge/>
            <w:vAlign w:val="center"/>
            <w:hideMark/>
          </w:tcPr>
          <w:p w14:paraId="4992C57E"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1EAF5E13"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48B8B693"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7140FDAA"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655061E9"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57C90AEC"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56B4F36C" w14:textId="77777777" w:rsidR="0098084C" w:rsidRPr="00540F48" w:rsidRDefault="0098084C" w:rsidP="0000542B">
            <w:pPr>
              <w:jc w:val="center"/>
              <w:cnfStyle w:val="000000100000" w:firstRow="0" w:lastRow="0" w:firstColumn="0" w:lastColumn="0" w:oddVBand="0" w:evenVBand="0" w:oddHBand="1" w:evenHBand="0" w:firstRowFirstColumn="0" w:firstRowLastColumn="0" w:lastRowFirstColumn="0" w:lastRowLastColumn="0"/>
              <w:rPr>
                <w:lang w:val="es-MX"/>
              </w:rPr>
            </w:pPr>
          </w:p>
        </w:tc>
      </w:tr>
      <w:tr w:rsidR="0098084C" w:rsidRPr="00540F48" w14:paraId="039284D2" w14:textId="77777777" w:rsidTr="0059289F">
        <w:trPr>
          <w:trHeight w:val="272"/>
        </w:trPr>
        <w:tc>
          <w:tcPr>
            <w:cnfStyle w:val="001000000000" w:firstRow="0" w:lastRow="0" w:firstColumn="1" w:lastColumn="0" w:oddVBand="0" w:evenVBand="0" w:oddHBand="0" w:evenHBand="0" w:firstRowFirstColumn="0" w:firstRowLastColumn="0" w:lastRowFirstColumn="0" w:lastRowLastColumn="0"/>
            <w:tcW w:w="2163" w:type="dxa"/>
            <w:hideMark/>
          </w:tcPr>
          <w:p w14:paraId="3F069C92" w14:textId="77777777" w:rsidR="0098084C" w:rsidRPr="0000542B" w:rsidRDefault="009C271D">
            <w:pPr>
              <w:rPr>
                <w:rFonts w:eastAsia="Times New Roman"/>
                <w:lang w:val="es-MX"/>
              </w:rPr>
            </w:pPr>
            <w:r>
              <w:rPr>
                <w:rFonts w:eastAsia="Times New Roman"/>
                <w:lang w:val="es-MX"/>
              </w:rPr>
              <w:t>Emisiones</w:t>
            </w:r>
            <w:r w:rsidR="0098084C" w:rsidRPr="0000542B">
              <w:rPr>
                <w:rFonts w:eastAsia="Times New Roman"/>
                <w:lang w:val="es-MX"/>
              </w:rPr>
              <w:t>:</w:t>
            </w:r>
          </w:p>
        </w:tc>
        <w:tc>
          <w:tcPr>
            <w:tcW w:w="0" w:type="auto"/>
            <w:hideMark/>
          </w:tcPr>
          <w:p w14:paraId="7BB16992"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Aire</w:t>
            </w:r>
          </w:p>
        </w:tc>
        <w:tc>
          <w:tcPr>
            <w:tcW w:w="0" w:type="auto"/>
            <w:hideMark/>
          </w:tcPr>
          <w:p w14:paraId="602C12C1"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15D854C0"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27380D0A"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2C58F075"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6B0D7857"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7ECE9883"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56BDE3FB"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4DE000E7"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258F8D43"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0F2B1A09" w14:textId="77777777" w:rsidR="0098084C" w:rsidRPr="0000542B" w:rsidRDefault="0098084C">
            <w:pPr>
              <w:cnfStyle w:val="000000000000" w:firstRow="0" w:lastRow="0" w:firstColumn="0" w:lastColumn="0" w:oddVBand="0" w:evenVBand="0" w:oddHBand="0" w:evenHBand="0" w:firstRowFirstColumn="0" w:firstRowLastColumn="0" w:lastRowFirstColumn="0" w:lastRowLastColumn="0"/>
              <w:rPr>
                <w:rFonts w:eastAsia="Times New Roman"/>
                <w:lang w:val="es-MX"/>
              </w:rPr>
            </w:pPr>
            <w:r w:rsidRPr="0000542B">
              <w:rPr>
                <w:rFonts w:eastAsia="Times New Roman"/>
                <w:lang w:val="es-MX"/>
              </w:rPr>
              <w:t> </w:t>
            </w:r>
          </w:p>
        </w:tc>
      </w:tr>
      <w:tr w:rsidR="0098084C" w:rsidRPr="0000542B" w14:paraId="3528701F" w14:textId="77777777" w:rsidTr="005928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3" w:type="dxa"/>
            <w:hideMark/>
          </w:tcPr>
          <w:p w14:paraId="26FE0C96" w14:textId="77777777" w:rsidR="0098084C" w:rsidRPr="0000542B" w:rsidRDefault="0098084C">
            <w:pPr>
              <w:rPr>
                <w:rFonts w:eastAsia="Times New Roman"/>
                <w:lang w:val="es-MX"/>
              </w:rPr>
            </w:pPr>
            <w:r w:rsidRPr="0000542B">
              <w:rPr>
                <w:rFonts w:eastAsia="Times New Roman"/>
                <w:lang w:val="es-MX"/>
              </w:rPr>
              <w:t>Transferencia:</w:t>
            </w:r>
          </w:p>
        </w:tc>
        <w:tc>
          <w:tcPr>
            <w:tcW w:w="0" w:type="auto"/>
            <w:hideMark/>
          </w:tcPr>
          <w:p w14:paraId="7B3594FB"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Agua (Alcantarillado)</w:t>
            </w:r>
          </w:p>
        </w:tc>
        <w:tc>
          <w:tcPr>
            <w:tcW w:w="0" w:type="auto"/>
            <w:hideMark/>
          </w:tcPr>
          <w:p w14:paraId="51A14DC1"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3430C699"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4E3F9B1F"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792ECF4C"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13D38B0D"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358A2FB0"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11545519"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6B51519B"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29B4A9FC"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c>
          <w:tcPr>
            <w:tcW w:w="0" w:type="auto"/>
            <w:hideMark/>
          </w:tcPr>
          <w:p w14:paraId="12E9F9FF" w14:textId="77777777" w:rsidR="0098084C" w:rsidRPr="0000542B" w:rsidRDefault="0098084C">
            <w:pP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00542B">
              <w:rPr>
                <w:rFonts w:eastAsia="Times New Roman"/>
                <w:lang w:val="es-MX"/>
              </w:rPr>
              <w:t> </w:t>
            </w:r>
          </w:p>
        </w:tc>
      </w:tr>
    </w:tbl>
    <w:p w14:paraId="6B622FD9" w14:textId="77777777" w:rsidR="00794449" w:rsidRPr="00540F48" w:rsidRDefault="00794449">
      <w:pPr>
        <w:rPr>
          <w:rFonts w:eastAsia="Times New Roman"/>
          <w:vanish/>
          <w:lang w:val="es-MX"/>
        </w:rPr>
      </w:pPr>
    </w:p>
    <w:tbl>
      <w:tblPr>
        <w:tblW w:w="17572" w:type="dxa"/>
        <w:tblCellSpacing w:w="15" w:type="dxa"/>
        <w:tblCellMar>
          <w:top w:w="15" w:type="dxa"/>
          <w:left w:w="15" w:type="dxa"/>
          <w:bottom w:w="15" w:type="dxa"/>
          <w:right w:w="15" w:type="dxa"/>
        </w:tblCellMar>
        <w:tblLook w:val="04A0" w:firstRow="1" w:lastRow="0" w:firstColumn="1" w:lastColumn="0" w:noHBand="0" w:noVBand="1"/>
      </w:tblPr>
      <w:tblGrid>
        <w:gridCol w:w="17572"/>
      </w:tblGrid>
      <w:tr w:rsidR="00794449" w:rsidRPr="00540F48" w14:paraId="734080DD" w14:textId="77777777" w:rsidTr="0059289F">
        <w:trPr>
          <w:tblCellSpacing w:w="15" w:type="dxa"/>
        </w:trPr>
        <w:tc>
          <w:tcPr>
            <w:tcW w:w="17512" w:type="dxa"/>
            <w:vAlign w:val="center"/>
            <w:hideMark/>
          </w:tcPr>
          <w:p w14:paraId="30D288D3" w14:textId="77777777" w:rsidR="00794449" w:rsidRPr="00540F48" w:rsidRDefault="00A34729" w:rsidP="0059289F">
            <w:pPr>
              <w:pStyle w:val="estilo2"/>
              <w:spacing w:before="0" w:beforeAutospacing="0" w:after="0" w:afterAutospacing="0"/>
              <w:jc w:val="both"/>
              <w:rPr>
                <w:lang w:val="es-MX"/>
              </w:rPr>
            </w:pPr>
            <w:r w:rsidRPr="00540F48">
              <w:rPr>
                <w:lang w:val="es-MX"/>
              </w:rPr>
              <w:t xml:space="preserve">1 Nombre y clave o N° CAS de la sustancia de acuerdo al listado establecido. Cuando no se tenga clave indicar S/C. </w:t>
            </w:r>
          </w:p>
          <w:p w14:paraId="17D7DD33" w14:textId="77777777" w:rsidR="00794449" w:rsidRPr="00540F48" w:rsidRDefault="00A34729" w:rsidP="0059289F">
            <w:pPr>
              <w:pStyle w:val="estilo2"/>
              <w:spacing w:before="0" w:beforeAutospacing="0" w:after="0" w:afterAutospacing="0"/>
              <w:jc w:val="both"/>
              <w:rPr>
                <w:lang w:val="es-MX"/>
              </w:rPr>
            </w:pPr>
            <w:r w:rsidRPr="00540F48">
              <w:rPr>
                <w:lang w:val="es-MX"/>
              </w:rPr>
              <w:t>2 La emisión anual emitida o transferida de la sustancia se reporta en unidades de masa: mg/año (miligramos/año), g/año (gramo</w:t>
            </w:r>
            <w:r w:rsidR="009C271D">
              <w:rPr>
                <w:lang w:val="es-MX"/>
              </w:rPr>
              <w:t>s/año), kg/año (kilogramos/año) o</w:t>
            </w:r>
            <w:r w:rsidRPr="00540F48">
              <w:rPr>
                <w:lang w:val="es-MX"/>
              </w:rPr>
              <w:t xml:space="preserve"> t/año (toneladas métricas/año)</w:t>
            </w:r>
            <w:r w:rsidR="009C271D">
              <w:rPr>
                <w:lang w:val="es-MX"/>
              </w:rPr>
              <w:t>.</w:t>
            </w:r>
            <w:r w:rsidRPr="00540F48">
              <w:rPr>
                <w:lang w:val="es-MX"/>
              </w:rPr>
              <w:t xml:space="preserve"> </w:t>
            </w:r>
          </w:p>
          <w:p w14:paraId="4F4D9923" w14:textId="77777777" w:rsidR="00794449" w:rsidRPr="00540F48" w:rsidRDefault="00A34729" w:rsidP="0059289F">
            <w:pPr>
              <w:pStyle w:val="estilo2"/>
              <w:spacing w:before="0" w:beforeAutospacing="0" w:after="0" w:afterAutospacing="0"/>
              <w:jc w:val="both"/>
              <w:rPr>
                <w:lang w:val="es-MX"/>
              </w:rPr>
            </w:pPr>
            <w:r w:rsidRPr="00540F48">
              <w:rPr>
                <w:lang w:val="es-MX"/>
              </w:rPr>
              <w:t>3 Anotar si el método que empleó para obtener la cantidad total anual emitida o transferida por evento fue: medición directa (MD), balance de materiales (BM), aproximación mediante datos históricos (DH), factores de emisión (FE), cálculos de ingeniería (CI), modelos matemáticos (MM) u otros especificándolo en el mismo espacio (OM). Deberá conservar las memorias de cálculo, así como la documentación técnica relacionada para mostrarla en caso de que esta sea requerida por la Autoridad Estatal</w:t>
            </w:r>
            <w:r w:rsidR="009C271D">
              <w:rPr>
                <w:lang w:val="es-MX"/>
              </w:rPr>
              <w:t xml:space="preserve"> (SMAOT)</w:t>
            </w:r>
            <w:r w:rsidRPr="00540F48">
              <w:rPr>
                <w:lang w:val="es-MX"/>
              </w:rPr>
              <w:t xml:space="preserve"> o el ente verificador de la Normatividad Ambiental en el Estado. Para el uso de Factores de Emisión indicar la(s) referencia(s) y para Modelos Matemáticos indicar el nombre y la versión, en la misma columna del método de estimación. </w:t>
            </w:r>
          </w:p>
          <w:p w14:paraId="6EF8A29D" w14:textId="77777777" w:rsidR="00794449" w:rsidRPr="00540F48" w:rsidRDefault="00A34729" w:rsidP="0059289F">
            <w:pPr>
              <w:pStyle w:val="estilo2"/>
              <w:spacing w:before="0" w:beforeAutospacing="0" w:after="0" w:afterAutospacing="0"/>
              <w:jc w:val="both"/>
              <w:rPr>
                <w:lang w:val="es-MX"/>
              </w:rPr>
            </w:pPr>
            <w:r w:rsidRPr="00540F48">
              <w:rPr>
                <w:lang w:val="es-MX"/>
              </w:rPr>
              <w:t xml:space="preserve">4 Asignar un número consecutivo (1,2,3,4 ….) de identificación a cada evento ocurrido en el establecimiento. </w:t>
            </w:r>
          </w:p>
          <w:p w14:paraId="53834523" w14:textId="77777777" w:rsidR="00794449" w:rsidRPr="00540F48" w:rsidRDefault="00A34729" w:rsidP="0059289F">
            <w:pPr>
              <w:pStyle w:val="estilo2"/>
              <w:spacing w:before="0" w:beforeAutospacing="0" w:after="0" w:afterAutospacing="0"/>
              <w:jc w:val="both"/>
              <w:rPr>
                <w:lang w:val="es-MX"/>
              </w:rPr>
            </w:pPr>
            <w:r w:rsidRPr="00540F48">
              <w:rPr>
                <w:lang w:val="es-MX"/>
              </w:rPr>
              <w:t xml:space="preserve">5 Indicar si el evento fue explosión (EX), fuga (FU), incendio (IC), derrame (DE), derrame por desplazamiento terrestre (DET), derrame por desplazamiento vía marítima, lacustre o fluvial (DVA), inicio de operación y/o paros programados como desfogues de ductos derivados del mantenimiento (PI) u otras especificándolo en el mismo espacio (OE). Se deberá emplear un renglón para cada evento ocurrido en que se emita o transfiera alguna sustancia. </w:t>
            </w:r>
          </w:p>
          <w:p w14:paraId="6E004354" w14:textId="77777777" w:rsidR="00794449" w:rsidRPr="00540F48" w:rsidRDefault="00A34729" w:rsidP="0059289F">
            <w:pPr>
              <w:pStyle w:val="estilo2"/>
              <w:spacing w:before="0" w:beforeAutospacing="0" w:after="0" w:afterAutospacing="0"/>
              <w:jc w:val="both"/>
              <w:rPr>
                <w:lang w:val="es-MX"/>
              </w:rPr>
            </w:pPr>
            <w:r w:rsidRPr="00540F48">
              <w:rPr>
                <w:lang w:val="es-MX"/>
              </w:rPr>
              <w:t xml:space="preserve">6 Si el origen o la causa del evento fue por índole humano indicar si fue por falta de un programa de mantenimiento (MT), falta de mantenimiento preventivo (MP), falta de mantenimiento correctivo (MC), descuido (DS), evento programado (por contingencia, para capacitación, por seguridad, etc.) (EP), otro de índole humana especificándolo en el mismo espacio (OH). Si fue por índole natural terremoto o temblor (TR), inundación (ID), huracán (HU), otro de índole natural especificar (ON). Si es el caso indicar más de una clave. </w:t>
            </w:r>
          </w:p>
          <w:p w14:paraId="1B23D1C6" w14:textId="77777777" w:rsidR="00794449" w:rsidRPr="00540F48" w:rsidRDefault="0098084C" w:rsidP="0059289F">
            <w:pPr>
              <w:pStyle w:val="estilo2"/>
              <w:spacing w:before="0" w:beforeAutospacing="0" w:after="0" w:afterAutospacing="0"/>
              <w:jc w:val="both"/>
              <w:rPr>
                <w:lang w:val="es-MX"/>
              </w:rPr>
            </w:pPr>
            <w:r>
              <w:rPr>
                <w:lang w:val="es-MX"/>
              </w:rPr>
              <w:t>7</w:t>
            </w:r>
            <w:r w:rsidR="00A34729" w:rsidRPr="00540F48">
              <w:rPr>
                <w:lang w:val="es-MX"/>
              </w:rPr>
              <w:t xml:space="preserve"> </w:t>
            </w:r>
            <w:r>
              <w:rPr>
                <w:lang w:val="es-MX"/>
              </w:rPr>
              <w:t xml:space="preserve">Sustancia emitida al aire. </w:t>
            </w:r>
            <w:r w:rsidR="00A34729" w:rsidRPr="00540F48">
              <w:rPr>
                <w:lang w:val="es-MX"/>
              </w:rPr>
              <w:t xml:space="preserve"> </w:t>
            </w:r>
          </w:p>
          <w:p w14:paraId="48334DE7" w14:textId="77777777" w:rsidR="00794449" w:rsidRPr="00540F48" w:rsidRDefault="0098084C" w:rsidP="0059289F">
            <w:pPr>
              <w:pStyle w:val="estilo2"/>
              <w:spacing w:before="0" w:beforeAutospacing="0" w:after="0" w:afterAutospacing="0"/>
              <w:jc w:val="both"/>
              <w:rPr>
                <w:lang w:val="es-MX"/>
              </w:rPr>
            </w:pPr>
            <w:r>
              <w:rPr>
                <w:lang w:val="es-MX"/>
              </w:rPr>
              <w:t>8</w:t>
            </w:r>
            <w:r w:rsidR="00A34729" w:rsidRPr="00540F48">
              <w:rPr>
                <w:lang w:val="es-MX"/>
              </w:rPr>
              <w:t xml:space="preserve"> Sustancias transferidas al alcantarillado.</w:t>
            </w:r>
          </w:p>
        </w:tc>
      </w:tr>
    </w:tbl>
    <w:p w14:paraId="36723E26" w14:textId="77777777" w:rsidR="00B465F9" w:rsidRDefault="00B465F9" w:rsidP="0000542B">
      <w:pPr>
        <w:pStyle w:val="NormalWeb"/>
        <w:rPr>
          <w:rStyle w:val="Textoennegrita"/>
          <w:lang w:val="es-MX"/>
        </w:rPr>
      </w:pPr>
    </w:p>
    <w:p w14:paraId="6E8D3DC2" w14:textId="72A170D3" w:rsidR="0000542B" w:rsidRPr="0000542B" w:rsidRDefault="0000542B" w:rsidP="0000542B">
      <w:pPr>
        <w:pStyle w:val="NormalWeb"/>
        <w:rPr>
          <w:lang w:val="es-MX"/>
        </w:rPr>
      </w:pPr>
      <w:r w:rsidRPr="0000542B">
        <w:rPr>
          <w:rStyle w:val="Textoennegrita"/>
          <w:lang w:val="es-MX"/>
        </w:rPr>
        <w:lastRenderedPageBreak/>
        <w:t xml:space="preserve">5.4 PREVENCIÓN Y MANEJO DE LA CONTAMINACIÓN </w:t>
      </w:r>
    </w:p>
    <w:p w14:paraId="3B873ADB" w14:textId="77777777" w:rsidR="0000542B" w:rsidRPr="0059289F" w:rsidRDefault="0000542B" w:rsidP="0000542B">
      <w:pPr>
        <w:pStyle w:val="NormalWeb"/>
        <w:rPr>
          <w:lang w:val="es-MX"/>
        </w:rPr>
      </w:pPr>
      <w:r w:rsidRPr="0059289F">
        <w:rPr>
          <w:lang w:val="es-MX"/>
        </w:rPr>
        <w:t xml:space="preserve">5.4.1 Actividades de prevención de la contaminación en sustancias RETC. </w:t>
      </w:r>
    </w:p>
    <w:tbl>
      <w:tblPr>
        <w:tblStyle w:val="Tablanormal1"/>
        <w:tblW w:w="16885" w:type="dxa"/>
        <w:tblLook w:val="04A0" w:firstRow="1" w:lastRow="0" w:firstColumn="1" w:lastColumn="0" w:noHBand="0" w:noVBand="1"/>
      </w:tblPr>
      <w:tblGrid>
        <w:gridCol w:w="3527"/>
        <w:gridCol w:w="1760"/>
        <w:gridCol w:w="3007"/>
        <w:gridCol w:w="2444"/>
        <w:gridCol w:w="3056"/>
        <w:gridCol w:w="3091"/>
      </w:tblGrid>
      <w:tr w:rsidR="0000542B" w:rsidRPr="0059289F" w14:paraId="3C06FA9D" w14:textId="77777777" w:rsidTr="0059289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27" w:type="dxa"/>
            <w:vMerge w:val="restart"/>
            <w:vAlign w:val="center"/>
            <w:hideMark/>
          </w:tcPr>
          <w:p w14:paraId="4DE9B54E" w14:textId="77777777" w:rsidR="0000542B" w:rsidRPr="0059289F" w:rsidRDefault="0000542B" w:rsidP="0059289F">
            <w:pPr>
              <w:pStyle w:val="NormalWeb"/>
              <w:jc w:val="center"/>
              <w:rPr>
                <w:lang w:val="es-MX"/>
              </w:rPr>
            </w:pPr>
            <w:r w:rsidRPr="0059289F">
              <w:rPr>
                <w:lang w:val="es-MX"/>
              </w:rPr>
              <w:t xml:space="preserve">Nombre del insumo, residuo (RP, RME, RSU) o material que contiene sustancias RETC </w:t>
            </w:r>
            <w:r w:rsidRPr="00B465F9">
              <w:rPr>
                <w:rStyle w:val="estilo31"/>
                <w:sz w:val="24"/>
                <w:szCs w:val="24"/>
                <w:vertAlign w:val="superscript"/>
                <w:lang w:val="es-MX"/>
              </w:rPr>
              <w:t>1</w:t>
            </w:r>
          </w:p>
        </w:tc>
        <w:tc>
          <w:tcPr>
            <w:tcW w:w="4767" w:type="dxa"/>
            <w:gridSpan w:val="2"/>
            <w:vAlign w:val="center"/>
            <w:hideMark/>
          </w:tcPr>
          <w:p w14:paraId="19DD51B2" w14:textId="77777777" w:rsidR="0000542B" w:rsidRPr="0059289F" w:rsidRDefault="0000542B"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9289F">
              <w:rPr>
                <w:lang w:val="es-MX"/>
              </w:rPr>
              <w:t>Sustancias RETC contenidas</w:t>
            </w:r>
          </w:p>
        </w:tc>
        <w:tc>
          <w:tcPr>
            <w:tcW w:w="2444" w:type="dxa"/>
            <w:vMerge w:val="restart"/>
            <w:vAlign w:val="center"/>
            <w:hideMark/>
          </w:tcPr>
          <w:p w14:paraId="5A93E3C4" w14:textId="77777777" w:rsidR="0000542B" w:rsidRPr="0059289F" w:rsidRDefault="0000542B"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9289F">
              <w:rPr>
                <w:lang w:val="es-MX"/>
              </w:rPr>
              <w:t xml:space="preserve">Estado físico </w:t>
            </w:r>
            <w:r w:rsidRPr="00B465F9">
              <w:rPr>
                <w:rStyle w:val="estilo31"/>
                <w:sz w:val="24"/>
                <w:szCs w:val="24"/>
                <w:vertAlign w:val="superscript"/>
                <w:lang w:val="es-MX"/>
              </w:rPr>
              <w:t>3</w:t>
            </w:r>
          </w:p>
        </w:tc>
        <w:tc>
          <w:tcPr>
            <w:tcW w:w="3056" w:type="dxa"/>
            <w:vMerge w:val="restart"/>
            <w:vAlign w:val="center"/>
            <w:hideMark/>
          </w:tcPr>
          <w:p w14:paraId="7695C8B1" w14:textId="77777777" w:rsidR="0000542B" w:rsidRPr="0059289F" w:rsidRDefault="0000542B"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9289F">
              <w:rPr>
                <w:lang w:val="es-MX"/>
              </w:rPr>
              <w:t xml:space="preserve">Actividades de prevención realizadas en la fuente </w:t>
            </w:r>
            <w:r w:rsidRPr="00B465F9">
              <w:rPr>
                <w:rStyle w:val="estilo31"/>
                <w:sz w:val="24"/>
                <w:szCs w:val="24"/>
                <w:vertAlign w:val="superscript"/>
                <w:lang w:val="es-MX"/>
              </w:rPr>
              <w:t>4</w:t>
            </w:r>
          </w:p>
        </w:tc>
        <w:tc>
          <w:tcPr>
            <w:tcW w:w="3091" w:type="dxa"/>
            <w:vMerge w:val="restart"/>
            <w:vAlign w:val="center"/>
            <w:hideMark/>
          </w:tcPr>
          <w:p w14:paraId="6B411D1E" w14:textId="77777777" w:rsidR="0000542B" w:rsidRPr="0059289F" w:rsidRDefault="0000542B"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9289F">
              <w:rPr>
                <w:lang w:val="es-MX"/>
              </w:rPr>
              <w:t xml:space="preserve">Área de aplicación de la actividad de prevención </w:t>
            </w:r>
            <w:r w:rsidRPr="00B465F9">
              <w:rPr>
                <w:rStyle w:val="estilo31"/>
                <w:sz w:val="24"/>
                <w:szCs w:val="24"/>
                <w:vertAlign w:val="superscript"/>
                <w:lang w:val="es-MX"/>
              </w:rPr>
              <w:t>5</w:t>
            </w:r>
          </w:p>
        </w:tc>
      </w:tr>
      <w:tr w:rsidR="0000542B" w:rsidRPr="0059289F" w14:paraId="6DC72E91" w14:textId="77777777" w:rsidTr="0059289F">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0" w:type="auto"/>
            <w:vMerge/>
            <w:hideMark/>
          </w:tcPr>
          <w:p w14:paraId="72C93678" w14:textId="77777777" w:rsidR="0000542B" w:rsidRPr="0059289F" w:rsidRDefault="0000542B" w:rsidP="0000542B">
            <w:pPr>
              <w:rPr>
                <w:lang w:val="es-MX"/>
              </w:rPr>
            </w:pPr>
          </w:p>
        </w:tc>
        <w:tc>
          <w:tcPr>
            <w:tcW w:w="0" w:type="auto"/>
            <w:vAlign w:val="center"/>
            <w:hideMark/>
          </w:tcPr>
          <w:p w14:paraId="2C3B86D7" w14:textId="77777777" w:rsidR="0000542B" w:rsidRPr="0059289F" w:rsidRDefault="0000542B"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9289F">
              <w:rPr>
                <w:rFonts w:eastAsia="Times New Roman"/>
                <w:lang w:val="es-MX"/>
              </w:rPr>
              <w:t xml:space="preserve">Nombre </w:t>
            </w:r>
            <w:r w:rsidRPr="00B465F9">
              <w:rPr>
                <w:rStyle w:val="estilo31"/>
                <w:rFonts w:eastAsia="Times New Roman"/>
                <w:sz w:val="24"/>
                <w:szCs w:val="24"/>
                <w:vertAlign w:val="superscript"/>
                <w:lang w:val="es-MX"/>
              </w:rPr>
              <w:t>2</w:t>
            </w:r>
          </w:p>
        </w:tc>
        <w:tc>
          <w:tcPr>
            <w:tcW w:w="0" w:type="auto"/>
            <w:vAlign w:val="center"/>
            <w:hideMark/>
          </w:tcPr>
          <w:p w14:paraId="02B0B9A8" w14:textId="77777777" w:rsidR="0000542B" w:rsidRPr="0059289F" w:rsidRDefault="0000542B"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9289F">
              <w:rPr>
                <w:rFonts w:eastAsia="Times New Roman"/>
                <w:lang w:val="es-MX"/>
              </w:rPr>
              <w:t xml:space="preserve">Clave o N° CAS </w:t>
            </w:r>
            <w:r w:rsidRPr="00B465F9">
              <w:rPr>
                <w:rStyle w:val="estilo31"/>
                <w:rFonts w:eastAsia="Times New Roman"/>
                <w:sz w:val="24"/>
                <w:szCs w:val="24"/>
                <w:vertAlign w:val="superscript"/>
                <w:lang w:val="es-MX"/>
              </w:rPr>
              <w:t>2</w:t>
            </w:r>
          </w:p>
        </w:tc>
        <w:tc>
          <w:tcPr>
            <w:tcW w:w="0" w:type="auto"/>
            <w:vMerge/>
            <w:hideMark/>
          </w:tcPr>
          <w:p w14:paraId="50CF0373" w14:textId="77777777" w:rsidR="0000542B" w:rsidRPr="0059289F" w:rsidRDefault="0000542B" w:rsidP="0000542B">
            <w:pP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hideMark/>
          </w:tcPr>
          <w:p w14:paraId="30C42D12" w14:textId="77777777" w:rsidR="0000542B" w:rsidRPr="0059289F" w:rsidRDefault="0000542B" w:rsidP="0000542B">
            <w:pP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hideMark/>
          </w:tcPr>
          <w:p w14:paraId="7101D14B" w14:textId="77777777" w:rsidR="0000542B" w:rsidRPr="0059289F" w:rsidRDefault="0000542B" w:rsidP="0000542B">
            <w:pPr>
              <w:cnfStyle w:val="000000100000" w:firstRow="0" w:lastRow="0" w:firstColumn="0" w:lastColumn="0" w:oddVBand="0" w:evenVBand="0" w:oddHBand="1" w:evenHBand="0" w:firstRowFirstColumn="0" w:firstRowLastColumn="0" w:lastRowFirstColumn="0" w:lastRowLastColumn="0"/>
              <w:rPr>
                <w:lang w:val="es-MX"/>
              </w:rPr>
            </w:pPr>
          </w:p>
        </w:tc>
      </w:tr>
      <w:tr w:rsidR="0000542B" w:rsidRPr="0059289F" w14:paraId="0044D794" w14:textId="77777777" w:rsidTr="0059289F">
        <w:trPr>
          <w:trHeight w:val="434"/>
        </w:trPr>
        <w:tc>
          <w:tcPr>
            <w:cnfStyle w:val="001000000000" w:firstRow="0" w:lastRow="0" w:firstColumn="1" w:lastColumn="0" w:oddVBand="0" w:evenVBand="0" w:oddHBand="0" w:evenHBand="0" w:firstRowFirstColumn="0" w:firstRowLastColumn="0" w:lastRowFirstColumn="0" w:lastRowLastColumn="0"/>
            <w:tcW w:w="0" w:type="auto"/>
            <w:hideMark/>
          </w:tcPr>
          <w:p w14:paraId="0D52687D" w14:textId="77777777" w:rsidR="0000542B" w:rsidRPr="0059289F" w:rsidRDefault="0000542B" w:rsidP="0000542B">
            <w:pPr>
              <w:rPr>
                <w:rFonts w:eastAsia="Times New Roman"/>
                <w:lang w:val="es-MX"/>
              </w:rPr>
            </w:pPr>
          </w:p>
        </w:tc>
        <w:tc>
          <w:tcPr>
            <w:tcW w:w="0" w:type="auto"/>
            <w:hideMark/>
          </w:tcPr>
          <w:p w14:paraId="2D7F47F9"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06F8D6A7"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134F8B2E"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6D9B1443"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p w14:paraId="71654326"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54CE0FE6" w14:textId="77777777" w:rsidR="0000542B" w:rsidRPr="0059289F" w:rsidRDefault="0000542B" w:rsidP="0000542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r>
    </w:tbl>
    <w:p w14:paraId="6C0F0741" w14:textId="77777777" w:rsidR="0000542B" w:rsidRPr="0059289F" w:rsidRDefault="0000542B" w:rsidP="0000542B">
      <w:pPr>
        <w:rPr>
          <w:rFonts w:eastAsia="Times New Roman"/>
          <w:vanish/>
          <w:lang w:val="es-MX"/>
        </w:rPr>
      </w:pPr>
    </w:p>
    <w:tbl>
      <w:tblPr>
        <w:tblW w:w="17010" w:type="dxa"/>
        <w:tblCellSpacing w:w="15" w:type="dxa"/>
        <w:tblCellMar>
          <w:top w:w="15" w:type="dxa"/>
          <w:left w:w="15" w:type="dxa"/>
          <w:bottom w:w="15" w:type="dxa"/>
          <w:right w:w="15" w:type="dxa"/>
        </w:tblCellMar>
        <w:tblLook w:val="04A0" w:firstRow="1" w:lastRow="0" w:firstColumn="1" w:lastColumn="0" w:noHBand="0" w:noVBand="1"/>
      </w:tblPr>
      <w:tblGrid>
        <w:gridCol w:w="17010"/>
      </w:tblGrid>
      <w:tr w:rsidR="0000542B" w:rsidRPr="00160D27" w14:paraId="069EBF3A" w14:textId="77777777" w:rsidTr="0000542B">
        <w:trPr>
          <w:tblCellSpacing w:w="15" w:type="dxa"/>
        </w:trPr>
        <w:tc>
          <w:tcPr>
            <w:tcW w:w="0" w:type="auto"/>
            <w:vAlign w:val="center"/>
            <w:hideMark/>
          </w:tcPr>
          <w:p w14:paraId="17963530" w14:textId="77777777" w:rsidR="0000542B" w:rsidRPr="0059289F" w:rsidRDefault="0000542B" w:rsidP="0059289F">
            <w:pPr>
              <w:pStyle w:val="estilo2"/>
              <w:spacing w:before="0" w:beforeAutospacing="0" w:after="0" w:afterAutospacing="0"/>
              <w:jc w:val="both"/>
              <w:rPr>
                <w:lang w:val="es-MX"/>
              </w:rPr>
            </w:pPr>
            <w:r w:rsidRPr="0059289F">
              <w:rPr>
                <w:lang w:val="es-MX"/>
              </w:rPr>
              <w:t xml:space="preserve">1 Indicar el nombre general del insumo, residuo peligroso o material (incluye descarga de aguas residuales y corriente de proceso gaseosa o líquida) que contenga sustancias RETC. En caso de tratarse de sustancia pura indicar NA. </w:t>
            </w:r>
          </w:p>
          <w:p w14:paraId="78833BF0" w14:textId="77777777" w:rsidR="0000542B" w:rsidRPr="0059289F" w:rsidRDefault="0000542B" w:rsidP="0059289F">
            <w:pPr>
              <w:pStyle w:val="estilo2"/>
              <w:spacing w:before="0" w:beforeAutospacing="0" w:after="0" w:afterAutospacing="0"/>
              <w:jc w:val="both"/>
              <w:rPr>
                <w:lang w:val="es-MX"/>
              </w:rPr>
            </w:pPr>
            <w:r w:rsidRPr="0059289F">
              <w:rPr>
                <w:lang w:val="es-MX"/>
              </w:rPr>
              <w:t xml:space="preserve">2 Nombre y clave o N° CAS de la sustancia de acuerdo al listado establecido por la SEMARNAT. Cuando no se tenga clave indicar S/C. </w:t>
            </w:r>
          </w:p>
          <w:p w14:paraId="5D9F6DA8" w14:textId="77777777" w:rsidR="0000542B" w:rsidRPr="0059289F" w:rsidRDefault="0000542B" w:rsidP="0059289F">
            <w:pPr>
              <w:pStyle w:val="estilo2"/>
              <w:spacing w:before="0" w:beforeAutospacing="0" w:after="0" w:afterAutospacing="0"/>
              <w:jc w:val="both"/>
              <w:rPr>
                <w:lang w:val="es-MX"/>
              </w:rPr>
            </w:pPr>
            <w:r w:rsidRPr="0059289F">
              <w:rPr>
                <w:lang w:val="es-MX"/>
              </w:rPr>
              <w:t xml:space="preserve">3 Indicar si el insumo, residuo o material que contiene sustancias RETC se encuentra en estado gaseoso (GP), líquido no acuoso (LN), líquido acuoso, (LA), sólido (S) o semisólido (SS). </w:t>
            </w:r>
          </w:p>
          <w:p w14:paraId="483EAF75" w14:textId="77777777" w:rsidR="0000542B" w:rsidRPr="0059289F" w:rsidRDefault="0000542B" w:rsidP="0059289F">
            <w:pPr>
              <w:pStyle w:val="estilo2"/>
              <w:spacing w:before="0" w:beforeAutospacing="0" w:after="0" w:afterAutospacing="0"/>
              <w:jc w:val="both"/>
              <w:rPr>
                <w:lang w:val="es-MX"/>
              </w:rPr>
            </w:pPr>
            <w:r w:rsidRPr="0059289F">
              <w:rPr>
                <w:lang w:val="es-MX"/>
              </w:rPr>
              <w:t xml:space="preserve">4 Indicar si se han realizado: buenas prácticas de operación o capacitación (BOC), control de inventarios o técnicas de adquisición (CIN), prevención de derrames y fugas (PDF), cambio de insumos (CMP), cambio o rediseño del producto (CRP), modificaciones al equipo o proceso productivo (MPP), cambio en prácticas de limpieza (CPL), preparación y acabado de superficie (PAS), reutilización, reciclado o recuperación en sitio (RRR), otros especificar (O). Si es el caso indicar más de una actividad. Si es el caso indicar más de una clave. </w:t>
            </w:r>
          </w:p>
          <w:p w14:paraId="27DDE4C9" w14:textId="77777777" w:rsidR="0000542B" w:rsidRPr="0000542B" w:rsidRDefault="0000542B" w:rsidP="0059289F">
            <w:pPr>
              <w:pStyle w:val="estilo2"/>
              <w:spacing w:before="0" w:beforeAutospacing="0" w:after="0" w:afterAutospacing="0"/>
              <w:jc w:val="both"/>
              <w:rPr>
                <w:lang w:val="es-MX"/>
              </w:rPr>
            </w:pPr>
            <w:r w:rsidRPr="0059289F">
              <w:rPr>
                <w:lang w:val="es-MX"/>
              </w:rPr>
              <w:t>5 Indicar si la actividad de prevención se aplica en el área de transporte de insumo (TI) y almacenamiento de insumos (AMP), durante el proceso productivo (PP), almacenamiento del producto (PR), trasporte del producto (TP), descarga del producto (DES), servicios auxiliares (SAX), mantenimiento (MN), otros (OA) especifique. Si es el caso indicar más de una clave.</w:t>
            </w:r>
            <w:r w:rsidRPr="0000542B">
              <w:rPr>
                <w:lang w:val="es-MX"/>
              </w:rPr>
              <w:t xml:space="preserve"> </w:t>
            </w:r>
          </w:p>
        </w:tc>
      </w:tr>
    </w:tbl>
    <w:p w14:paraId="131ABD22" w14:textId="77777777" w:rsidR="0000542B" w:rsidRDefault="0000542B">
      <w:pPr>
        <w:pStyle w:val="NormalWeb"/>
        <w:rPr>
          <w:rStyle w:val="Textoennegrita"/>
          <w:lang w:val="es-MX"/>
        </w:rPr>
      </w:pPr>
    </w:p>
    <w:p w14:paraId="03D68983" w14:textId="77777777" w:rsidR="0000542B" w:rsidRDefault="0000542B">
      <w:pPr>
        <w:pStyle w:val="NormalWeb"/>
        <w:rPr>
          <w:rStyle w:val="Textoennegrita"/>
          <w:lang w:val="es-MX"/>
        </w:rPr>
      </w:pPr>
    </w:p>
    <w:p w14:paraId="586616FE" w14:textId="77777777" w:rsidR="00D92346" w:rsidRDefault="00D92346">
      <w:pPr>
        <w:pStyle w:val="NormalWeb"/>
        <w:rPr>
          <w:rStyle w:val="Textoennegrita"/>
          <w:lang w:val="es-MX"/>
        </w:rPr>
      </w:pPr>
    </w:p>
    <w:p w14:paraId="2852A7FC" w14:textId="77777777" w:rsidR="00257423" w:rsidRDefault="00257423">
      <w:pPr>
        <w:pStyle w:val="NormalWeb"/>
        <w:rPr>
          <w:rStyle w:val="Textoennegrita"/>
          <w:lang w:val="es-MX"/>
        </w:rPr>
      </w:pPr>
    </w:p>
    <w:p w14:paraId="4514259F" w14:textId="77777777" w:rsidR="00257423" w:rsidRDefault="00257423">
      <w:pPr>
        <w:pStyle w:val="NormalWeb"/>
        <w:rPr>
          <w:rStyle w:val="Textoennegrita"/>
          <w:lang w:val="es-MX"/>
        </w:rPr>
      </w:pPr>
    </w:p>
    <w:p w14:paraId="21B6BB11" w14:textId="57C6F612" w:rsidR="00257423" w:rsidRDefault="00257423">
      <w:pPr>
        <w:pStyle w:val="NormalWeb"/>
        <w:rPr>
          <w:rStyle w:val="Textoennegrita"/>
          <w:lang w:val="es-MX"/>
        </w:rPr>
      </w:pPr>
    </w:p>
    <w:p w14:paraId="06DAE835" w14:textId="77777777" w:rsidR="00B465F9" w:rsidRDefault="00B465F9">
      <w:pPr>
        <w:pStyle w:val="NormalWeb"/>
        <w:rPr>
          <w:rStyle w:val="Textoennegrita"/>
          <w:lang w:val="es-MX"/>
        </w:rPr>
      </w:pPr>
    </w:p>
    <w:p w14:paraId="5F8CF526" w14:textId="30F42831" w:rsidR="00794449" w:rsidRPr="00540F48" w:rsidRDefault="00194CB2">
      <w:pPr>
        <w:pStyle w:val="NormalWeb"/>
        <w:rPr>
          <w:lang w:val="es-MX"/>
        </w:rPr>
      </w:pPr>
      <w:r>
        <w:rPr>
          <w:rStyle w:val="Textoennegrita"/>
          <w:lang w:val="es-MX"/>
        </w:rPr>
        <w:lastRenderedPageBreak/>
        <w:t>5.5</w:t>
      </w:r>
      <w:r w:rsidR="00A34729" w:rsidRPr="00540F48">
        <w:rPr>
          <w:rStyle w:val="Textoennegrita"/>
          <w:lang w:val="es-MX"/>
        </w:rPr>
        <w:t xml:space="preserve"> RAZONES DE LOS CAMBIOS EN EMISIONES Y/O TRANSFERENCIA DE SUSTANCIAS. </w:t>
      </w:r>
      <w:r w:rsidR="00A34729" w:rsidRPr="00540F48">
        <w:rPr>
          <w:lang w:val="es-MX"/>
        </w:rPr>
        <w:t xml:space="preserve">Para el caso de que en esta sección se haya dejado de reportar alguna sustancia debido a que ya no se utiliza, produce o genera como resultado de su actividad productiva, deberá indicarlo en esta tabla y/o reportarlo en la sección de comentarios y sugerencias generales. </w:t>
      </w:r>
    </w:p>
    <w:p w14:paraId="3DA59BB4" w14:textId="77777777" w:rsidR="00794449" w:rsidRPr="00540F48" w:rsidRDefault="00A34729">
      <w:pPr>
        <w:pStyle w:val="NormalWeb"/>
        <w:rPr>
          <w:lang w:val="es-MX"/>
        </w:rPr>
      </w:pPr>
      <w:r w:rsidRPr="00540F48">
        <w:rPr>
          <w:lang w:val="es-MX"/>
        </w:rPr>
        <w:t xml:space="preserve">Justificación de los cambios en las cantidades emitidas o transferidas de las sustancias con referencia al año anterior. </w:t>
      </w:r>
    </w:p>
    <w:tbl>
      <w:tblPr>
        <w:tblStyle w:val="Tablanormal1"/>
        <w:tblW w:w="5000" w:type="pct"/>
        <w:tblLook w:val="04A0" w:firstRow="1" w:lastRow="0" w:firstColumn="1" w:lastColumn="0" w:noHBand="0" w:noVBand="1"/>
      </w:tblPr>
      <w:tblGrid>
        <w:gridCol w:w="2511"/>
        <w:gridCol w:w="4274"/>
        <w:gridCol w:w="1965"/>
        <w:gridCol w:w="2700"/>
        <w:gridCol w:w="5820"/>
      </w:tblGrid>
      <w:tr w:rsidR="00794449" w:rsidRPr="00540F48" w14:paraId="5858DDF4" w14:textId="77777777" w:rsidTr="00592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gridSpan w:val="2"/>
            <w:vAlign w:val="center"/>
            <w:hideMark/>
          </w:tcPr>
          <w:p w14:paraId="15532D9F" w14:textId="77777777" w:rsidR="00794449" w:rsidRPr="00540F48" w:rsidRDefault="00A34729" w:rsidP="0059289F">
            <w:pPr>
              <w:pStyle w:val="NormalWeb"/>
              <w:jc w:val="center"/>
              <w:rPr>
                <w:lang w:val="es-MX"/>
              </w:rPr>
            </w:pPr>
            <w:r w:rsidRPr="00540F48">
              <w:rPr>
                <w:lang w:val="es-MX"/>
              </w:rPr>
              <w:t>Sustancias o Contaminantes</w:t>
            </w:r>
          </w:p>
        </w:tc>
        <w:tc>
          <w:tcPr>
            <w:tcW w:w="1965" w:type="dxa"/>
            <w:vMerge w:val="restart"/>
            <w:vAlign w:val="center"/>
            <w:hideMark/>
          </w:tcPr>
          <w:p w14:paraId="3309EF73"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 xml:space="preserve">Justificación </w:t>
            </w:r>
            <w:r w:rsidRPr="00B465F9">
              <w:rPr>
                <w:rStyle w:val="estilo31"/>
                <w:sz w:val="24"/>
                <w:szCs w:val="24"/>
                <w:vertAlign w:val="superscript"/>
                <w:lang w:val="es-MX"/>
              </w:rPr>
              <w:t>2</w:t>
            </w:r>
          </w:p>
        </w:tc>
        <w:tc>
          <w:tcPr>
            <w:tcW w:w="2700" w:type="dxa"/>
            <w:vMerge w:val="restart"/>
            <w:vAlign w:val="center"/>
            <w:hideMark/>
          </w:tcPr>
          <w:p w14:paraId="1F33DB95" w14:textId="21C24931" w:rsidR="00794449" w:rsidRPr="00540F48" w:rsidRDefault="00A34729" w:rsidP="00B465F9">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Programa de Manejo de Sustancias Químicas</w:t>
            </w:r>
            <w:r w:rsidR="00B465F9">
              <w:rPr>
                <w:vertAlign w:val="superscript"/>
                <w:lang w:val="es-MX"/>
              </w:rPr>
              <w:t>3</w:t>
            </w:r>
          </w:p>
        </w:tc>
        <w:tc>
          <w:tcPr>
            <w:tcW w:w="5820" w:type="dxa"/>
            <w:vMerge w:val="restart"/>
            <w:vAlign w:val="center"/>
            <w:hideMark/>
          </w:tcPr>
          <w:p w14:paraId="237B9D93" w14:textId="77777777" w:rsidR="00794449" w:rsidRPr="00540F48" w:rsidRDefault="00A34729" w:rsidP="0059289F">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540F48">
              <w:rPr>
                <w:lang w:val="es-MX"/>
              </w:rPr>
              <w:t>Comentarios</w:t>
            </w:r>
          </w:p>
        </w:tc>
      </w:tr>
      <w:tr w:rsidR="00794449" w:rsidRPr="00540F48" w14:paraId="4BBF2F1E" w14:textId="77777777" w:rsidTr="00592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47B367" w14:textId="77777777" w:rsidR="00794449" w:rsidRPr="00540F48" w:rsidRDefault="00A34729" w:rsidP="0059289F">
            <w:pPr>
              <w:jc w:val="center"/>
              <w:rPr>
                <w:rFonts w:eastAsia="Times New Roman"/>
                <w:lang w:val="es-MX"/>
              </w:rPr>
            </w:pPr>
            <w:r w:rsidRPr="00540F48">
              <w:rPr>
                <w:rFonts w:eastAsia="Times New Roman"/>
                <w:lang w:val="es-MX"/>
              </w:rPr>
              <w:t xml:space="preserve">Nombre </w:t>
            </w:r>
            <w:r w:rsidRPr="00B465F9">
              <w:rPr>
                <w:rStyle w:val="estilo31"/>
                <w:rFonts w:eastAsia="Times New Roman"/>
                <w:sz w:val="24"/>
                <w:szCs w:val="24"/>
                <w:vertAlign w:val="superscript"/>
                <w:lang w:val="es-MX"/>
              </w:rPr>
              <w:t>1</w:t>
            </w:r>
          </w:p>
        </w:tc>
        <w:tc>
          <w:tcPr>
            <w:tcW w:w="0" w:type="auto"/>
            <w:vAlign w:val="center"/>
            <w:hideMark/>
          </w:tcPr>
          <w:p w14:paraId="2DBA677C" w14:textId="77777777" w:rsidR="00794449" w:rsidRPr="00540F48" w:rsidRDefault="00A34729" w:rsidP="0059289F">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sidRPr="00540F48">
              <w:rPr>
                <w:rFonts w:eastAsia="Times New Roman"/>
                <w:lang w:val="es-MX"/>
              </w:rPr>
              <w:t xml:space="preserve">Clave o No. CAS </w:t>
            </w:r>
            <w:r w:rsidRPr="00B465F9">
              <w:rPr>
                <w:rStyle w:val="estilo31"/>
                <w:rFonts w:eastAsia="Times New Roman"/>
                <w:sz w:val="24"/>
                <w:szCs w:val="24"/>
                <w:vertAlign w:val="superscript"/>
                <w:lang w:val="es-MX"/>
              </w:rPr>
              <w:t>1</w:t>
            </w:r>
          </w:p>
        </w:tc>
        <w:tc>
          <w:tcPr>
            <w:tcW w:w="0" w:type="auto"/>
            <w:vMerge/>
            <w:vAlign w:val="center"/>
            <w:hideMark/>
          </w:tcPr>
          <w:p w14:paraId="6320DD8E" w14:textId="77777777" w:rsidR="00794449" w:rsidRPr="00540F48" w:rsidRDefault="00794449" w:rsidP="0059289F">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7EE084CC" w14:textId="77777777" w:rsidR="00794449" w:rsidRPr="00540F48" w:rsidRDefault="00794449" w:rsidP="0059289F">
            <w:pPr>
              <w:jc w:val="center"/>
              <w:cnfStyle w:val="000000100000" w:firstRow="0" w:lastRow="0" w:firstColumn="0" w:lastColumn="0" w:oddVBand="0" w:evenVBand="0" w:oddHBand="1" w:evenHBand="0" w:firstRowFirstColumn="0" w:firstRowLastColumn="0" w:lastRowFirstColumn="0" w:lastRowLastColumn="0"/>
              <w:rPr>
                <w:lang w:val="es-MX"/>
              </w:rPr>
            </w:pPr>
          </w:p>
        </w:tc>
        <w:tc>
          <w:tcPr>
            <w:tcW w:w="0" w:type="auto"/>
            <w:vMerge/>
            <w:vAlign w:val="center"/>
            <w:hideMark/>
          </w:tcPr>
          <w:p w14:paraId="06537BC0" w14:textId="77777777" w:rsidR="00794449" w:rsidRPr="00540F48" w:rsidRDefault="00794449" w:rsidP="0059289F">
            <w:pPr>
              <w:jc w:val="center"/>
              <w:cnfStyle w:val="000000100000" w:firstRow="0" w:lastRow="0" w:firstColumn="0" w:lastColumn="0" w:oddVBand="0" w:evenVBand="0" w:oddHBand="1" w:evenHBand="0" w:firstRowFirstColumn="0" w:firstRowLastColumn="0" w:lastRowFirstColumn="0" w:lastRowLastColumn="0"/>
              <w:rPr>
                <w:lang w:val="es-MX"/>
              </w:rPr>
            </w:pPr>
          </w:p>
        </w:tc>
      </w:tr>
      <w:tr w:rsidR="00794449" w:rsidRPr="00540F48" w14:paraId="67467443" w14:textId="77777777" w:rsidTr="00194CB2">
        <w:tc>
          <w:tcPr>
            <w:cnfStyle w:val="001000000000" w:firstRow="0" w:lastRow="0" w:firstColumn="1" w:lastColumn="0" w:oddVBand="0" w:evenVBand="0" w:oddHBand="0" w:evenHBand="0" w:firstRowFirstColumn="0" w:firstRowLastColumn="0" w:lastRowFirstColumn="0" w:lastRowLastColumn="0"/>
            <w:tcW w:w="0" w:type="auto"/>
            <w:hideMark/>
          </w:tcPr>
          <w:p w14:paraId="007F7ED9" w14:textId="77777777" w:rsidR="00794449" w:rsidRPr="00540F48" w:rsidRDefault="00794449">
            <w:pPr>
              <w:rPr>
                <w:rFonts w:eastAsia="Times New Roman"/>
                <w:lang w:val="es-MX"/>
              </w:rPr>
            </w:pPr>
          </w:p>
        </w:tc>
        <w:tc>
          <w:tcPr>
            <w:tcW w:w="0" w:type="auto"/>
            <w:hideMark/>
          </w:tcPr>
          <w:p w14:paraId="3632025B"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37912764" w14:textId="77777777" w:rsidR="00794449"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p w14:paraId="56A0ED76" w14:textId="77777777" w:rsidR="00194CB2" w:rsidRPr="00540F48" w:rsidRDefault="00194CB2">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76C2A24D"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c>
          <w:tcPr>
            <w:tcW w:w="0" w:type="auto"/>
            <w:hideMark/>
          </w:tcPr>
          <w:p w14:paraId="23D96D65" w14:textId="77777777" w:rsidR="00794449" w:rsidRPr="00540F48" w:rsidRDefault="0079444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rPr>
            </w:pPr>
          </w:p>
        </w:tc>
      </w:tr>
    </w:tbl>
    <w:p w14:paraId="14E70D80" w14:textId="77777777" w:rsidR="00794449" w:rsidRPr="00540F48" w:rsidRDefault="00794449">
      <w:pPr>
        <w:rPr>
          <w:rFonts w:eastAsia="Times New Roman"/>
          <w:vanish/>
          <w:lang w:val="es-MX"/>
        </w:rPr>
      </w:pPr>
    </w:p>
    <w:tbl>
      <w:tblPr>
        <w:tblW w:w="17291" w:type="dxa"/>
        <w:tblCellSpacing w:w="15" w:type="dxa"/>
        <w:tblCellMar>
          <w:top w:w="15" w:type="dxa"/>
          <w:left w:w="15" w:type="dxa"/>
          <w:bottom w:w="15" w:type="dxa"/>
          <w:right w:w="15" w:type="dxa"/>
        </w:tblCellMar>
        <w:tblLook w:val="04A0" w:firstRow="1" w:lastRow="0" w:firstColumn="1" w:lastColumn="0" w:noHBand="0" w:noVBand="1"/>
      </w:tblPr>
      <w:tblGrid>
        <w:gridCol w:w="17291"/>
      </w:tblGrid>
      <w:tr w:rsidR="00794449" w:rsidRPr="00540F48" w14:paraId="68983973" w14:textId="77777777" w:rsidTr="00D92346">
        <w:trPr>
          <w:trHeight w:val="1917"/>
          <w:tblCellSpacing w:w="15" w:type="dxa"/>
        </w:trPr>
        <w:tc>
          <w:tcPr>
            <w:tcW w:w="0" w:type="auto"/>
            <w:hideMark/>
          </w:tcPr>
          <w:p w14:paraId="7EFDB532" w14:textId="77777777" w:rsidR="00794449" w:rsidRPr="00540F48" w:rsidRDefault="00A34729" w:rsidP="00D92346">
            <w:pPr>
              <w:pStyle w:val="estilo2"/>
              <w:spacing w:before="0" w:beforeAutospacing="0" w:after="0" w:afterAutospacing="0"/>
              <w:rPr>
                <w:lang w:val="es-MX"/>
              </w:rPr>
            </w:pPr>
            <w:r w:rsidRPr="00540F48">
              <w:rPr>
                <w:lang w:val="es-MX"/>
              </w:rPr>
              <w:t xml:space="preserve">1 Nombre y clave o No. CAS de la sustancia de acuerdo al listado establecido por la SEMARNAT y que fueron reportadas a lo largo de este formato. Cuando no se tenga clave indicar S/C. </w:t>
            </w:r>
          </w:p>
          <w:p w14:paraId="661D4D3A" w14:textId="77777777" w:rsidR="00794449" w:rsidRPr="00540F48" w:rsidRDefault="00A34729" w:rsidP="00D92346">
            <w:pPr>
              <w:pStyle w:val="estilo2"/>
              <w:spacing w:before="0" w:beforeAutospacing="0" w:after="0" w:afterAutospacing="0"/>
              <w:rPr>
                <w:lang w:val="es-MX"/>
              </w:rPr>
            </w:pPr>
            <w:r w:rsidRPr="00540F48">
              <w:rPr>
                <w:lang w:val="es-MX"/>
              </w:rPr>
              <w:t xml:space="preserve">2 Indicar si la diferencia de cantidades fue por las siguientes razones: cambios en el nivel de producción (CNP), cuando se haya dejado de reportar alguna sustancia debido a que no se utilice, produzca o genere (DRS), cambios en el método de estimación (CME), se implementaron actividades de prevención de la contaminación (APC), cambios en tratamiento dentro del establecimiento (CTI), cambios en la transferencia para tratamiento o disposición final (CDF), cambios en la transferencia para reutilización o reciclado (CTR), el cambio no es significativo, si es menor a 10% o no hubo cambios (CNS), no aplica en el primer año de reporte para esta sustancia (NA), u otros (O), especificándolo en el mismo espacio. Cuando sea el caso indicar más de una clave, excepto en las claves CNS y NA. </w:t>
            </w:r>
          </w:p>
          <w:p w14:paraId="0D2892E6" w14:textId="77777777" w:rsidR="00794449" w:rsidRPr="00540F48" w:rsidRDefault="00A34729" w:rsidP="00D92346">
            <w:pPr>
              <w:pStyle w:val="estilo2"/>
              <w:spacing w:before="0" w:beforeAutospacing="0" w:after="0" w:afterAutospacing="0"/>
              <w:rPr>
                <w:lang w:val="es-MX"/>
              </w:rPr>
            </w:pPr>
            <w:r w:rsidRPr="00540F48">
              <w:rPr>
                <w:lang w:val="es-MX"/>
              </w:rPr>
              <w:t xml:space="preserve">3 Informar si se tiene algún Programa de Manejo de Sustancias Químicas instrumentado en su establecimiento industrial, en el que se incluyan procesos alternativos, productos químicos sustitutivos ambientalmente racionales, etc. </w:t>
            </w:r>
          </w:p>
        </w:tc>
      </w:tr>
    </w:tbl>
    <w:p w14:paraId="32E0DDF3" w14:textId="77777777" w:rsidR="00194CB2" w:rsidRDefault="00194CB2" w:rsidP="0059289F">
      <w:pPr>
        <w:pStyle w:val="NormalWeb"/>
        <w:rPr>
          <w:rStyle w:val="Textoennegrita"/>
          <w:b w:val="0"/>
        </w:rPr>
      </w:pPr>
    </w:p>
    <w:p w14:paraId="77AF7FB3" w14:textId="77777777" w:rsidR="00D92346" w:rsidRDefault="00D92346" w:rsidP="001933D1">
      <w:pPr>
        <w:pStyle w:val="NormalWeb"/>
        <w:jc w:val="center"/>
        <w:rPr>
          <w:rStyle w:val="Textoennegrita"/>
          <w:lang w:val="es-MX"/>
        </w:rPr>
      </w:pPr>
    </w:p>
    <w:p w14:paraId="22C300B9" w14:textId="77777777" w:rsidR="00D92346" w:rsidRDefault="00D92346" w:rsidP="001933D1">
      <w:pPr>
        <w:pStyle w:val="NormalWeb"/>
        <w:jc w:val="center"/>
        <w:rPr>
          <w:rStyle w:val="Textoennegrita"/>
          <w:lang w:val="es-MX"/>
        </w:rPr>
      </w:pPr>
    </w:p>
    <w:p w14:paraId="2DFF7513" w14:textId="77777777" w:rsidR="00D92346" w:rsidRDefault="00D92346" w:rsidP="001933D1">
      <w:pPr>
        <w:pStyle w:val="NormalWeb"/>
        <w:jc w:val="center"/>
        <w:rPr>
          <w:rStyle w:val="Textoennegrita"/>
          <w:lang w:val="es-MX"/>
        </w:rPr>
      </w:pPr>
    </w:p>
    <w:p w14:paraId="3C3B38C3" w14:textId="77777777" w:rsidR="00D92346" w:rsidRDefault="00D92346" w:rsidP="001933D1">
      <w:pPr>
        <w:pStyle w:val="NormalWeb"/>
        <w:jc w:val="center"/>
        <w:rPr>
          <w:rStyle w:val="Textoennegrita"/>
          <w:lang w:val="es-MX"/>
        </w:rPr>
      </w:pPr>
    </w:p>
    <w:p w14:paraId="46FD6908" w14:textId="77777777" w:rsidR="00D92346" w:rsidRDefault="00D92346" w:rsidP="001933D1">
      <w:pPr>
        <w:pStyle w:val="NormalWeb"/>
        <w:jc w:val="center"/>
        <w:rPr>
          <w:rStyle w:val="Textoennegrita"/>
          <w:lang w:val="es-MX"/>
        </w:rPr>
      </w:pPr>
    </w:p>
    <w:p w14:paraId="2E54ABE6" w14:textId="357E9885" w:rsidR="00D92346" w:rsidRDefault="00D92346" w:rsidP="00D92346">
      <w:pPr>
        <w:pStyle w:val="NormalWeb"/>
        <w:rPr>
          <w:rStyle w:val="Textoennegrita"/>
          <w:lang w:val="es-MX"/>
        </w:rPr>
      </w:pPr>
    </w:p>
    <w:p w14:paraId="01535C8B" w14:textId="77777777" w:rsidR="001933D1" w:rsidRPr="0059289F" w:rsidRDefault="001933D1" w:rsidP="001933D1">
      <w:pPr>
        <w:pStyle w:val="NormalWeb"/>
        <w:jc w:val="center"/>
        <w:rPr>
          <w:rStyle w:val="Textoennegrita"/>
          <w:bCs w:val="0"/>
          <w:lang w:val="es-MX"/>
        </w:rPr>
      </w:pPr>
      <w:r w:rsidRPr="0059289F">
        <w:rPr>
          <w:rStyle w:val="Textoennegrita"/>
          <w:lang w:val="es-MX"/>
        </w:rPr>
        <w:lastRenderedPageBreak/>
        <w:t>VI. GENERACIÓN DE RUIDO O VIBRACIONES.</w:t>
      </w:r>
    </w:p>
    <w:p w14:paraId="7611FDA2" w14:textId="43ABF88D" w:rsidR="00C64D38" w:rsidRPr="00A96789" w:rsidRDefault="00A34729">
      <w:pPr>
        <w:pStyle w:val="NormalWeb"/>
        <w:rPr>
          <w:rStyle w:val="Textoennegrita"/>
          <w:b w:val="0"/>
          <w:bCs w:val="0"/>
          <w:lang w:val="es-MX"/>
        </w:rPr>
      </w:pPr>
      <w:r w:rsidRPr="00540F48">
        <w:rPr>
          <w:lang w:val="es-MX"/>
        </w:rPr>
        <w:t> </w:t>
      </w:r>
      <w:r w:rsidR="001933D1">
        <w:rPr>
          <w:rStyle w:val="Textoennegrita"/>
          <w:lang w:val="es-MX"/>
        </w:rPr>
        <w:t>6.1.</w:t>
      </w:r>
      <w:r w:rsidR="001933D1" w:rsidRPr="00540F48">
        <w:rPr>
          <w:rStyle w:val="Textoennegrita"/>
          <w:lang w:val="es-MX"/>
        </w:rPr>
        <w:t xml:space="preserve"> </w:t>
      </w:r>
      <w:r w:rsidR="001933D1">
        <w:rPr>
          <w:rStyle w:val="Textoennegrita"/>
          <w:lang w:val="es-MX"/>
        </w:rPr>
        <w:t xml:space="preserve">REGISTRO DE LA GENERACIÓN DE RUIDO Y/O </w:t>
      </w:r>
      <w:r w:rsidR="00C079A1">
        <w:rPr>
          <w:rStyle w:val="Textoennegrita"/>
          <w:lang w:val="es-MX"/>
        </w:rPr>
        <w:t>V</w:t>
      </w:r>
      <w:r w:rsidR="001933D1">
        <w:rPr>
          <w:rStyle w:val="Textoennegrita"/>
          <w:lang w:val="es-MX"/>
        </w:rPr>
        <w:t>IBRACIONES POR EL ESTABLECIMIENTO INDUSTRIAL</w:t>
      </w:r>
      <w:r w:rsidR="001933D1" w:rsidRPr="00540F48">
        <w:rPr>
          <w:rStyle w:val="Textoennegrita"/>
          <w:lang w:val="es-MX"/>
        </w:rPr>
        <w:t xml:space="preserve">. </w:t>
      </w:r>
      <w:r w:rsidR="003C7C24" w:rsidRPr="00540F48">
        <w:rPr>
          <w:rStyle w:val="Textoennegrita"/>
          <w:lang w:val="es-MX"/>
        </w:rPr>
        <w:t xml:space="preserve">Reportar los resultados de los muestreos y análisis de acuerdo a la normatividad aplicable. </w:t>
      </w:r>
    </w:p>
    <w:tbl>
      <w:tblPr>
        <w:tblStyle w:val="Tablanormal1"/>
        <w:tblW w:w="5000" w:type="pct"/>
        <w:tblLook w:val="04A0" w:firstRow="1" w:lastRow="0" w:firstColumn="1" w:lastColumn="0" w:noHBand="0" w:noVBand="1"/>
      </w:tblPr>
      <w:tblGrid>
        <w:gridCol w:w="1672"/>
        <w:gridCol w:w="1707"/>
        <w:gridCol w:w="2166"/>
        <w:gridCol w:w="1764"/>
        <w:gridCol w:w="1635"/>
        <w:gridCol w:w="1829"/>
        <w:gridCol w:w="1432"/>
        <w:gridCol w:w="1119"/>
        <w:gridCol w:w="3946"/>
      </w:tblGrid>
      <w:tr w:rsidR="00D92346" w:rsidRPr="00540F48" w14:paraId="697109AA" w14:textId="77777777" w:rsidTr="00D92346">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672" w:type="dxa"/>
            <w:vMerge w:val="restart"/>
            <w:vAlign w:val="center"/>
            <w:hideMark/>
          </w:tcPr>
          <w:p w14:paraId="2B3C3873" w14:textId="77777777" w:rsidR="00D92346" w:rsidRPr="00540F48" w:rsidRDefault="00D92346" w:rsidP="00A90D12">
            <w:pPr>
              <w:jc w:val="center"/>
              <w:rPr>
                <w:rFonts w:eastAsia="Times New Roman"/>
                <w:lang w:val="es-MX"/>
              </w:rPr>
            </w:pPr>
            <w:r>
              <w:rPr>
                <w:rFonts w:eastAsia="Times New Roman"/>
                <w:lang w:val="es-MX"/>
              </w:rPr>
              <w:t>Año de monitoreo</w:t>
            </w:r>
          </w:p>
        </w:tc>
        <w:tc>
          <w:tcPr>
            <w:tcW w:w="1707" w:type="dxa"/>
            <w:vMerge w:val="restart"/>
            <w:vAlign w:val="center"/>
            <w:hideMark/>
          </w:tcPr>
          <w:p w14:paraId="404E57E3" w14:textId="77777777" w:rsidR="00D92346" w:rsidRPr="009B2782" w:rsidRDefault="00D92346" w:rsidP="00A90D12">
            <w:pPr>
              <w:jc w:val="center"/>
              <w:cnfStyle w:val="100000000000" w:firstRow="1" w:lastRow="0" w:firstColumn="0" w:lastColumn="0" w:oddVBand="0" w:evenVBand="0" w:oddHBand="0" w:evenHBand="0" w:firstRowFirstColumn="0" w:firstRowLastColumn="0" w:lastRowFirstColumn="0" w:lastRowLastColumn="0"/>
              <w:rPr>
                <w:rFonts w:eastAsia="Times New Roman"/>
                <w:vertAlign w:val="superscript"/>
                <w:lang w:val="es-MX"/>
              </w:rPr>
            </w:pPr>
            <w:r w:rsidRPr="00540F48">
              <w:rPr>
                <w:rFonts w:eastAsia="Times New Roman"/>
                <w:lang w:val="es-MX"/>
              </w:rPr>
              <w:t>Norma Aplicable</w:t>
            </w:r>
            <w:r>
              <w:rPr>
                <w:rFonts w:eastAsia="Times New Roman"/>
                <w:lang w:val="es-MX"/>
              </w:rPr>
              <w:t xml:space="preserve"> </w:t>
            </w:r>
            <w:r>
              <w:rPr>
                <w:rFonts w:eastAsia="Times New Roman"/>
                <w:vertAlign w:val="superscript"/>
                <w:lang w:val="es-MX"/>
              </w:rPr>
              <w:t>1</w:t>
            </w:r>
          </w:p>
        </w:tc>
        <w:tc>
          <w:tcPr>
            <w:tcW w:w="2166" w:type="dxa"/>
            <w:vMerge w:val="restart"/>
            <w:vAlign w:val="center"/>
            <w:hideMark/>
          </w:tcPr>
          <w:p w14:paraId="188E7D94" w14:textId="77777777" w:rsidR="00D92346" w:rsidRPr="009B2782" w:rsidRDefault="00D92346" w:rsidP="00A90D12">
            <w:pPr>
              <w:jc w:val="center"/>
              <w:cnfStyle w:val="100000000000" w:firstRow="1" w:lastRow="0" w:firstColumn="0" w:lastColumn="0" w:oddVBand="0" w:evenVBand="0" w:oddHBand="0" w:evenHBand="0" w:firstRowFirstColumn="0" w:firstRowLastColumn="0" w:lastRowFirstColumn="0" w:lastRowLastColumn="0"/>
              <w:rPr>
                <w:rFonts w:eastAsia="Times New Roman"/>
                <w:vertAlign w:val="superscript"/>
                <w:lang w:val="es-MX"/>
              </w:rPr>
            </w:pPr>
            <w:r w:rsidRPr="00540F48">
              <w:rPr>
                <w:rFonts w:eastAsia="Times New Roman"/>
                <w:lang w:val="es-MX"/>
              </w:rPr>
              <w:t>Parámetros Normados</w:t>
            </w:r>
            <w:r>
              <w:rPr>
                <w:rFonts w:eastAsia="Times New Roman"/>
                <w:lang w:val="es-MX"/>
              </w:rPr>
              <w:t xml:space="preserve"> </w:t>
            </w:r>
            <w:r>
              <w:rPr>
                <w:rFonts w:eastAsia="Times New Roman"/>
                <w:vertAlign w:val="superscript"/>
                <w:lang w:val="es-MX"/>
              </w:rPr>
              <w:t>1</w:t>
            </w:r>
          </w:p>
        </w:tc>
        <w:tc>
          <w:tcPr>
            <w:tcW w:w="0" w:type="auto"/>
            <w:gridSpan w:val="2"/>
            <w:vAlign w:val="center"/>
            <w:hideMark/>
          </w:tcPr>
          <w:p w14:paraId="2D744FA3" w14:textId="77777777" w:rsidR="00D92346" w:rsidRPr="00540F48" w:rsidRDefault="00D92346" w:rsidP="00A90D12">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sidRPr="00540F48">
              <w:rPr>
                <w:rFonts w:eastAsia="Times New Roman"/>
                <w:lang w:val="es-MX"/>
              </w:rPr>
              <w:t>Valor Máximo Permisible</w:t>
            </w:r>
          </w:p>
        </w:tc>
        <w:tc>
          <w:tcPr>
            <w:tcW w:w="0" w:type="auto"/>
            <w:gridSpan w:val="3"/>
            <w:vAlign w:val="center"/>
            <w:hideMark/>
          </w:tcPr>
          <w:p w14:paraId="621FF4E2" w14:textId="77777777" w:rsidR="00D92346" w:rsidRPr="00540F48" w:rsidRDefault="00D92346" w:rsidP="00A90D12">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r>
              <w:rPr>
                <w:rFonts w:eastAsia="Times New Roman"/>
                <w:lang w:val="es-MX"/>
              </w:rPr>
              <w:t>Monitoreo</w:t>
            </w:r>
          </w:p>
        </w:tc>
        <w:tc>
          <w:tcPr>
            <w:tcW w:w="0" w:type="auto"/>
            <w:vMerge w:val="restart"/>
            <w:vAlign w:val="bottom"/>
          </w:tcPr>
          <w:p w14:paraId="7F0265AE" w14:textId="77777777" w:rsidR="00D92346" w:rsidRPr="00540F48" w:rsidRDefault="00D92346" w:rsidP="00D9234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s-MX"/>
              </w:rPr>
            </w:pPr>
            <w:r>
              <w:rPr>
                <w:rFonts w:eastAsia="Times New Roman"/>
                <w:lang w:val="es-MX"/>
              </w:rPr>
              <w:t>Horario de medición</w:t>
            </w:r>
          </w:p>
          <w:p w14:paraId="1A03AD6A" w14:textId="77777777" w:rsidR="00D92346" w:rsidRPr="00540F48" w:rsidRDefault="00D92346" w:rsidP="00D92346">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p>
          <w:p w14:paraId="1A206FE3" w14:textId="77777777" w:rsidR="00D92346" w:rsidRPr="00540F48" w:rsidRDefault="00D92346" w:rsidP="00D92346">
            <w:pPr>
              <w:jc w:val="center"/>
              <w:cnfStyle w:val="100000000000" w:firstRow="1" w:lastRow="0" w:firstColumn="0" w:lastColumn="0" w:oddVBand="0" w:evenVBand="0" w:oddHBand="0" w:evenHBand="0" w:firstRowFirstColumn="0" w:firstRowLastColumn="0" w:lastRowFirstColumn="0" w:lastRowLastColumn="0"/>
              <w:rPr>
                <w:rFonts w:eastAsia="Times New Roman"/>
                <w:lang w:val="es-MX"/>
              </w:rPr>
            </w:pPr>
          </w:p>
        </w:tc>
      </w:tr>
      <w:tr w:rsidR="00D92346" w:rsidRPr="00540F48" w14:paraId="15186166" w14:textId="77777777" w:rsidTr="00CD1A68">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BFBFBF" w:themeColor="background1" w:themeShade="BF"/>
            </w:tcBorders>
            <w:hideMark/>
          </w:tcPr>
          <w:p w14:paraId="308CB36C" w14:textId="77777777" w:rsidR="00D92346" w:rsidRPr="00540F48" w:rsidRDefault="00D92346" w:rsidP="009B2782">
            <w:pPr>
              <w:rPr>
                <w:rFonts w:eastAsia="Times New Roman"/>
                <w:lang w:val="es-MX"/>
              </w:rPr>
            </w:pPr>
          </w:p>
        </w:tc>
        <w:tc>
          <w:tcPr>
            <w:tcW w:w="0" w:type="auto"/>
            <w:vMerge/>
            <w:tcBorders>
              <w:bottom w:val="single" w:sz="4" w:space="0" w:color="BFBFBF" w:themeColor="background1" w:themeShade="BF"/>
            </w:tcBorders>
            <w:hideMark/>
          </w:tcPr>
          <w:p w14:paraId="20CC08F5" w14:textId="77777777" w:rsidR="00D92346" w:rsidRPr="00540F48" w:rsidRDefault="00D92346" w:rsidP="009B2782">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Merge/>
            <w:tcBorders>
              <w:bottom w:val="single" w:sz="4" w:space="0" w:color="BFBFBF" w:themeColor="background1" w:themeShade="BF"/>
            </w:tcBorders>
            <w:hideMark/>
          </w:tcPr>
          <w:p w14:paraId="4E8066DC" w14:textId="77777777" w:rsidR="00D92346" w:rsidRPr="00540F48" w:rsidRDefault="00D92346" w:rsidP="009B2782">
            <w:pP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1764" w:type="dxa"/>
            <w:tcBorders>
              <w:bottom w:val="single" w:sz="4" w:space="0" w:color="BFBFBF" w:themeColor="background1" w:themeShade="BF"/>
            </w:tcBorders>
            <w:vAlign w:val="center"/>
            <w:hideMark/>
          </w:tcPr>
          <w:p w14:paraId="2EF6E72E" w14:textId="77777777" w:rsidR="00D92346" w:rsidRPr="009B2782" w:rsidRDefault="00D92346" w:rsidP="009B2782">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Cantidad</w:t>
            </w:r>
          </w:p>
        </w:tc>
        <w:tc>
          <w:tcPr>
            <w:tcW w:w="1635" w:type="dxa"/>
            <w:tcBorders>
              <w:bottom w:val="single" w:sz="4" w:space="0" w:color="BFBFBF" w:themeColor="background1" w:themeShade="BF"/>
            </w:tcBorders>
            <w:vAlign w:val="center"/>
            <w:hideMark/>
          </w:tcPr>
          <w:p w14:paraId="510FA0B5" w14:textId="77777777" w:rsidR="00D92346" w:rsidRPr="009B2782" w:rsidRDefault="00D92346" w:rsidP="009B2782">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Unidad</w:t>
            </w:r>
            <w:r>
              <w:rPr>
                <w:rFonts w:eastAsia="Times New Roman"/>
                <w:lang w:val="es-MX"/>
              </w:rPr>
              <w:t xml:space="preserve"> </w:t>
            </w:r>
            <w:r>
              <w:rPr>
                <w:rFonts w:eastAsia="Times New Roman"/>
                <w:vertAlign w:val="superscript"/>
                <w:lang w:val="es-MX"/>
              </w:rPr>
              <w:t>2</w:t>
            </w:r>
          </w:p>
        </w:tc>
        <w:tc>
          <w:tcPr>
            <w:tcW w:w="0" w:type="auto"/>
            <w:tcBorders>
              <w:bottom w:val="single" w:sz="4" w:space="0" w:color="BFBFBF" w:themeColor="background1" w:themeShade="BF"/>
              <w:right w:val="single" w:sz="4" w:space="0" w:color="A6A6A6"/>
            </w:tcBorders>
            <w:vAlign w:val="center"/>
            <w:hideMark/>
          </w:tcPr>
          <w:p w14:paraId="5F952727" w14:textId="77777777" w:rsidR="00D92346" w:rsidRPr="009B2782" w:rsidRDefault="00D92346" w:rsidP="009B2782">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Cantidad</w:t>
            </w:r>
          </w:p>
        </w:tc>
        <w:tc>
          <w:tcPr>
            <w:tcW w:w="1432" w:type="dxa"/>
            <w:tcBorders>
              <w:left w:val="single" w:sz="4" w:space="0" w:color="A6A6A6"/>
              <w:bottom w:val="single" w:sz="4" w:space="0" w:color="BFBFBF" w:themeColor="background1" w:themeShade="BF"/>
              <w:right w:val="single" w:sz="4" w:space="0" w:color="A6A6A6"/>
            </w:tcBorders>
            <w:vAlign w:val="center"/>
            <w:hideMark/>
          </w:tcPr>
          <w:p w14:paraId="780BF67B" w14:textId="77777777" w:rsidR="00D92346" w:rsidRPr="009B2782" w:rsidRDefault="00D92346" w:rsidP="009B2782">
            <w:pPr>
              <w:jc w:val="center"/>
              <w:cnfStyle w:val="000000100000" w:firstRow="0" w:lastRow="0" w:firstColumn="0" w:lastColumn="0" w:oddVBand="0" w:evenVBand="0" w:oddHBand="1" w:evenHBand="0" w:firstRowFirstColumn="0" w:firstRowLastColumn="0" w:lastRowFirstColumn="0" w:lastRowLastColumn="0"/>
              <w:rPr>
                <w:rFonts w:eastAsia="Times New Roman"/>
                <w:vertAlign w:val="superscript"/>
                <w:lang w:val="es-MX"/>
              </w:rPr>
            </w:pPr>
            <w:r w:rsidRPr="00540F48">
              <w:rPr>
                <w:rFonts w:eastAsia="Times New Roman"/>
                <w:lang w:val="es-MX"/>
              </w:rPr>
              <w:t>Unidad</w:t>
            </w:r>
            <w:r>
              <w:rPr>
                <w:rFonts w:eastAsia="Times New Roman"/>
                <w:lang w:val="es-MX"/>
              </w:rPr>
              <w:t xml:space="preserve"> </w:t>
            </w:r>
            <w:r>
              <w:rPr>
                <w:rFonts w:eastAsia="Times New Roman"/>
                <w:vertAlign w:val="superscript"/>
                <w:lang w:val="es-MX"/>
              </w:rPr>
              <w:t>2</w:t>
            </w:r>
          </w:p>
        </w:tc>
        <w:tc>
          <w:tcPr>
            <w:tcW w:w="1119" w:type="dxa"/>
            <w:tcBorders>
              <w:left w:val="single" w:sz="4" w:space="0" w:color="A6A6A6"/>
              <w:bottom w:val="single" w:sz="4" w:space="0" w:color="BFBFBF" w:themeColor="background1" w:themeShade="BF"/>
            </w:tcBorders>
            <w:vAlign w:val="center"/>
            <w:hideMark/>
          </w:tcPr>
          <w:p w14:paraId="7DFBBB6D" w14:textId="77777777" w:rsidR="00D92346" w:rsidRPr="00540F48" w:rsidRDefault="00D92346" w:rsidP="009B278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r>
              <w:rPr>
                <w:rFonts w:eastAsia="Times New Roman"/>
                <w:lang w:val="es-MX"/>
              </w:rPr>
              <w:t>Zona</w:t>
            </w:r>
            <w:r w:rsidRPr="00540F48">
              <w:rPr>
                <w:rFonts w:eastAsia="Times New Roman"/>
                <w:lang w:val="es-MX"/>
              </w:rPr>
              <w:t xml:space="preserve"> </w:t>
            </w:r>
          </w:p>
        </w:tc>
        <w:tc>
          <w:tcPr>
            <w:tcW w:w="0" w:type="auto"/>
            <w:vMerge/>
            <w:tcBorders>
              <w:bottom w:val="single" w:sz="4" w:space="0" w:color="BFBFBF" w:themeColor="background1" w:themeShade="BF"/>
            </w:tcBorders>
          </w:tcPr>
          <w:p w14:paraId="3D52306C" w14:textId="77777777" w:rsidR="00D92346" w:rsidRPr="00540F48" w:rsidRDefault="00D92346" w:rsidP="001933D1">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r w:rsidR="00A90D12" w:rsidRPr="00540F48" w14:paraId="228A18D6" w14:textId="77777777" w:rsidTr="00A90D12">
        <w:trPr>
          <w:trHeight w:val="4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5D4870" w14:textId="77777777" w:rsidR="00A90D12" w:rsidRPr="00540F48" w:rsidRDefault="00A90D12" w:rsidP="00A90D12">
            <w:pPr>
              <w:jc w:val="center"/>
              <w:rPr>
                <w:rFonts w:eastAsia="Times New Roman"/>
                <w:lang w:val="es-MX"/>
              </w:rPr>
            </w:pPr>
          </w:p>
        </w:tc>
        <w:tc>
          <w:tcPr>
            <w:tcW w:w="0" w:type="auto"/>
            <w:vAlign w:val="center"/>
          </w:tcPr>
          <w:p w14:paraId="0CB0EE58"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7AB470E5"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775BF39B"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1D9D693D"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3ADAFA3D"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7DBECF06"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1C19035B"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c>
          <w:tcPr>
            <w:tcW w:w="0" w:type="auto"/>
            <w:vAlign w:val="center"/>
          </w:tcPr>
          <w:p w14:paraId="06A27C60" w14:textId="77777777" w:rsidR="00A90D12" w:rsidRPr="00540F48" w:rsidRDefault="00A90D12" w:rsidP="00A90D12">
            <w:pPr>
              <w:jc w:val="center"/>
              <w:cnfStyle w:val="000000000000" w:firstRow="0" w:lastRow="0" w:firstColumn="0" w:lastColumn="0" w:oddVBand="0" w:evenVBand="0" w:oddHBand="0" w:evenHBand="0" w:firstRowFirstColumn="0" w:firstRowLastColumn="0" w:lastRowFirstColumn="0" w:lastRowLastColumn="0"/>
              <w:rPr>
                <w:rFonts w:eastAsia="Times New Roman"/>
                <w:lang w:val="es-MX"/>
              </w:rPr>
            </w:pPr>
          </w:p>
        </w:tc>
      </w:tr>
      <w:tr w:rsidR="00A90D12" w:rsidRPr="00540F48" w14:paraId="6EDDA80B" w14:textId="77777777" w:rsidTr="00A90D12">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E798CB" w14:textId="77777777" w:rsidR="00A90D12" w:rsidRPr="00540F48" w:rsidRDefault="00A90D12" w:rsidP="00A90D12">
            <w:pPr>
              <w:jc w:val="center"/>
              <w:rPr>
                <w:rFonts w:eastAsia="Times New Roman"/>
                <w:lang w:val="es-MX"/>
              </w:rPr>
            </w:pPr>
          </w:p>
        </w:tc>
        <w:tc>
          <w:tcPr>
            <w:tcW w:w="0" w:type="auto"/>
            <w:vAlign w:val="center"/>
          </w:tcPr>
          <w:p w14:paraId="1DDD6F6D"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53086D9B"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0561B851"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10E8A936"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48B02F6B"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2A17FB8E"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751A4EB3"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c>
          <w:tcPr>
            <w:tcW w:w="0" w:type="auto"/>
            <w:vAlign w:val="center"/>
          </w:tcPr>
          <w:p w14:paraId="0D4A1A3F" w14:textId="77777777" w:rsidR="00A90D12" w:rsidRPr="00540F48" w:rsidRDefault="00A90D12" w:rsidP="00A90D12">
            <w:pPr>
              <w:jc w:val="center"/>
              <w:cnfStyle w:val="000000100000" w:firstRow="0" w:lastRow="0" w:firstColumn="0" w:lastColumn="0" w:oddVBand="0" w:evenVBand="0" w:oddHBand="1" w:evenHBand="0" w:firstRowFirstColumn="0" w:firstRowLastColumn="0" w:lastRowFirstColumn="0" w:lastRowLastColumn="0"/>
              <w:rPr>
                <w:rFonts w:eastAsia="Times New Roman"/>
                <w:lang w:val="es-MX"/>
              </w:rPr>
            </w:pPr>
          </w:p>
        </w:tc>
      </w:tr>
    </w:tbl>
    <w:tbl>
      <w:tblPr>
        <w:tblW w:w="17291" w:type="dxa"/>
        <w:tblCellSpacing w:w="15" w:type="dxa"/>
        <w:tblCellMar>
          <w:top w:w="15" w:type="dxa"/>
          <w:left w:w="15" w:type="dxa"/>
          <w:bottom w:w="15" w:type="dxa"/>
          <w:right w:w="15" w:type="dxa"/>
        </w:tblCellMar>
        <w:tblLook w:val="04A0" w:firstRow="1" w:lastRow="0" w:firstColumn="1" w:lastColumn="0" w:noHBand="0" w:noVBand="1"/>
      </w:tblPr>
      <w:tblGrid>
        <w:gridCol w:w="17291"/>
      </w:tblGrid>
      <w:tr w:rsidR="0059289F" w:rsidRPr="00540F48" w14:paraId="4858FA76" w14:textId="77777777" w:rsidTr="00D92346">
        <w:trPr>
          <w:trHeight w:val="1917"/>
          <w:tblCellSpacing w:w="15" w:type="dxa"/>
        </w:trPr>
        <w:tc>
          <w:tcPr>
            <w:tcW w:w="0" w:type="auto"/>
            <w:hideMark/>
          </w:tcPr>
          <w:p w14:paraId="4884A0F0" w14:textId="67536BFC" w:rsidR="009B2782" w:rsidRDefault="0059289F" w:rsidP="00D92346">
            <w:pPr>
              <w:pStyle w:val="estilo2"/>
              <w:spacing w:before="0" w:beforeAutospacing="0" w:after="0" w:afterAutospacing="0"/>
              <w:rPr>
                <w:lang w:val="es-MX"/>
              </w:rPr>
            </w:pPr>
            <w:r w:rsidRPr="00540F48">
              <w:rPr>
                <w:lang w:val="es-MX"/>
              </w:rPr>
              <w:t>1 N</w:t>
            </w:r>
            <w:r w:rsidR="009B2782">
              <w:rPr>
                <w:lang w:val="es-MX"/>
              </w:rPr>
              <w:t xml:space="preserve">orma aplicable para fuentes fijas </w:t>
            </w:r>
            <w:r w:rsidR="00D92346" w:rsidRPr="00484D97">
              <w:rPr>
                <w:lang w:val="es-MX"/>
              </w:rPr>
              <w:t>(</w:t>
            </w:r>
            <w:r w:rsidR="00C107FB" w:rsidRPr="00484D97">
              <w:rPr>
                <w:lang w:val="es-MX"/>
              </w:rPr>
              <w:t>NOM-081</w:t>
            </w:r>
            <w:r w:rsidR="009B2782" w:rsidRPr="00484D97">
              <w:rPr>
                <w:lang w:val="es-MX"/>
              </w:rPr>
              <w:t>-SEMARNAT-1994</w:t>
            </w:r>
            <w:r w:rsidR="00D92346" w:rsidRPr="00484D97">
              <w:rPr>
                <w:lang w:val="es-MX"/>
              </w:rPr>
              <w:t>)</w:t>
            </w:r>
            <w:r w:rsidRPr="00540F48">
              <w:rPr>
                <w:lang w:val="es-MX"/>
              </w:rPr>
              <w:t>.</w:t>
            </w:r>
          </w:p>
          <w:p w14:paraId="231EE33E" w14:textId="77777777" w:rsidR="0059289F" w:rsidRDefault="009B2782" w:rsidP="00D92346">
            <w:pPr>
              <w:pStyle w:val="estilo2"/>
              <w:spacing w:before="0" w:beforeAutospacing="0" w:after="0" w:afterAutospacing="0"/>
              <w:rPr>
                <w:lang w:val="es-MX"/>
              </w:rPr>
            </w:pPr>
            <w:r>
              <w:rPr>
                <w:lang w:val="es-MX"/>
              </w:rPr>
              <w:t xml:space="preserve">2 </w:t>
            </w:r>
            <w:r w:rsidRPr="00540F48">
              <w:rPr>
                <w:lang w:val="es-MX"/>
              </w:rPr>
              <w:t>Las unidades de reporte para cada contaminante se deberán indicar conforme a la norma correspondiente.</w:t>
            </w:r>
            <w:r w:rsidR="0059289F" w:rsidRPr="00540F48">
              <w:rPr>
                <w:lang w:val="es-MX"/>
              </w:rPr>
              <w:t xml:space="preserve"> </w:t>
            </w:r>
          </w:p>
          <w:p w14:paraId="73008302" w14:textId="77777777" w:rsidR="00D92346" w:rsidRDefault="00D92346" w:rsidP="00D92346">
            <w:pPr>
              <w:pStyle w:val="estilo2"/>
              <w:spacing w:before="0" w:beforeAutospacing="0" w:after="0" w:afterAutospacing="0"/>
              <w:rPr>
                <w:lang w:val="es-MX"/>
              </w:rPr>
            </w:pPr>
            <w:r>
              <w:rPr>
                <w:lang w:val="es-MX"/>
              </w:rPr>
              <w:t>3 Indicar de acurdo a la norma aplicable, y de acuerdo al estudio de monitoreo realizados.</w:t>
            </w:r>
          </w:p>
          <w:p w14:paraId="75AEDA7C" w14:textId="77777777" w:rsidR="00D92346" w:rsidRDefault="00D92346" w:rsidP="00D92346">
            <w:pPr>
              <w:pStyle w:val="estilo2"/>
              <w:spacing w:before="0" w:beforeAutospacing="0" w:after="0" w:afterAutospacing="0"/>
              <w:rPr>
                <w:lang w:val="es-MX"/>
              </w:rPr>
            </w:pPr>
            <w:r>
              <w:rPr>
                <w:lang w:val="es-MX"/>
              </w:rPr>
              <w:t>4 Indicar los horarios en el que fueron realizados los monitoreos para la emisión de ruido establecidos en al estudio.</w:t>
            </w:r>
          </w:p>
          <w:p w14:paraId="7F23CB08" w14:textId="77777777" w:rsidR="009B2782" w:rsidRDefault="009B2782" w:rsidP="00D92346">
            <w:pPr>
              <w:pStyle w:val="estilo2"/>
              <w:spacing w:before="0" w:beforeAutospacing="0" w:after="0" w:afterAutospacing="0"/>
              <w:rPr>
                <w:lang w:val="es-MX"/>
              </w:rPr>
            </w:pPr>
          </w:p>
          <w:p w14:paraId="3F1595E2" w14:textId="77777777" w:rsidR="008B33C7" w:rsidRDefault="008B33C7" w:rsidP="00D92346">
            <w:pPr>
              <w:pStyle w:val="estilo2"/>
              <w:spacing w:before="0" w:beforeAutospacing="0" w:after="0" w:afterAutospacing="0"/>
              <w:rPr>
                <w:lang w:val="es-MX"/>
              </w:rPr>
            </w:pPr>
          </w:p>
          <w:p w14:paraId="0BB98D90" w14:textId="77777777" w:rsidR="008B33C7" w:rsidRDefault="008B33C7" w:rsidP="00D92346">
            <w:pPr>
              <w:pStyle w:val="estilo2"/>
              <w:spacing w:before="0" w:beforeAutospacing="0" w:after="0" w:afterAutospacing="0"/>
              <w:rPr>
                <w:lang w:val="es-MX"/>
              </w:rPr>
            </w:pPr>
          </w:p>
          <w:p w14:paraId="7364665E" w14:textId="77777777" w:rsidR="008B33C7" w:rsidRDefault="008B33C7" w:rsidP="00D92346">
            <w:pPr>
              <w:pStyle w:val="estilo2"/>
              <w:spacing w:before="0" w:beforeAutospacing="0" w:after="0" w:afterAutospacing="0"/>
              <w:rPr>
                <w:lang w:val="es-MX"/>
              </w:rPr>
            </w:pPr>
          </w:p>
          <w:p w14:paraId="4D17F9DA" w14:textId="77777777" w:rsidR="008B33C7" w:rsidRDefault="008B33C7" w:rsidP="00D92346">
            <w:pPr>
              <w:pStyle w:val="estilo2"/>
              <w:spacing w:before="0" w:beforeAutospacing="0" w:after="0" w:afterAutospacing="0"/>
              <w:rPr>
                <w:lang w:val="es-MX"/>
              </w:rPr>
            </w:pPr>
          </w:p>
          <w:p w14:paraId="3EE2F298" w14:textId="77777777" w:rsidR="008B33C7" w:rsidRDefault="008B33C7" w:rsidP="00D92346">
            <w:pPr>
              <w:pStyle w:val="estilo2"/>
              <w:spacing w:before="0" w:beforeAutospacing="0" w:after="0" w:afterAutospacing="0"/>
              <w:rPr>
                <w:lang w:val="es-MX"/>
              </w:rPr>
            </w:pPr>
          </w:p>
          <w:p w14:paraId="3E0535FF" w14:textId="77777777" w:rsidR="008B33C7" w:rsidRDefault="008B33C7" w:rsidP="00D92346">
            <w:pPr>
              <w:pStyle w:val="estilo2"/>
              <w:spacing w:before="0" w:beforeAutospacing="0" w:after="0" w:afterAutospacing="0"/>
              <w:rPr>
                <w:lang w:val="es-MX"/>
              </w:rPr>
            </w:pPr>
          </w:p>
          <w:p w14:paraId="27ECF3DB" w14:textId="77777777" w:rsidR="008B33C7" w:rsidRDefault="008B33C7" w:rsidP="00D92346">
            <w:pPr>
              <w:pStyle w:val="estilo2"/>
              <w:spacing w:before="0" w:beforeAutospacing="0" w:after="0" w:afterAutospacing="0"/>
              <w:rPr>
                <w:lang w:val="es-MX"/>
              </w:rPr>
            </w:pPr>
          </w:p>
          <w:p w14:paraId="524B80FE" w14:textId="77777777" w:rsidR="008B33C7" w:rsidRDefault="008B33C7" w:rsidP="00D92346">
            <w:pPr>
              <w:pStyle w:val="estilo2"/>
              <w:spacing w:before="0" w:beforeAutospacing="0" w:after="0" w:afterAutospacing="0"/>
              <w:rPr>
                <w:lang w:val="es-MX"/>
              </w:rPr>
            </w:pPr>
          </w:p>
          <w:p w14:paraId="6658A91A" w14:textId="77777777" w:rsidR="008B33C7" w:rsidRDefault="008B33C7" w:rsidP="00D92346">
            <w:pPr>
              <w:pStyle w:val="estilo2"/>
              <w:spacing w:before="0" w:beforeAutospacing="0" w:after="0" w:afterAutospacing="0"/>
              <w:rPr>
                <w:lang w:val="es-MX"/>
              </w:rPr>
            </w:pPr>
          </w:p>
          <w:p w14:paraId="56447B08" w14:textId="77777777" w:rsidR="008B33C7" w:rsidRDefault="008B33C7" w:rsidP="00D92346">
            <w:pPr>
              <w:pStyle w:val="estilo2"/>
              <w:spacing w:before="0" w:beforeAutospacing="0" w:after="0" w:afterAutospacing="0"/>
              <w:rPr>
                <w:lang w:val="es-MX"/>
              </w:rPr>
            </w:pPr>
          </w:p>
          <w:p w14:paraId="1717C39C" w14:textId="77777777" w:rsidR="008B33C7" w:rsidRDefault="008B33C7" w:rsidP="00D92346">
            <w:pPr>
              <w:pStyle w:val="estilo2"/>
              <w:spacing w:before="0" w:beforeAutospacing="0" w:after="0" w:afterAutospacing="0"/>
              <w:rPr>
                <w:lang w:val="es-MX"/>
              </w:rPr>
            </w:pPr>
          </w:p>
          <w:p w14:paraId="7DD00AF0" w14:textId="77777777" w:rsidR="008B33C7" w:rsidRDefault="008B33C7" w:rsidP="00D92346">
            <w:pPr>
              <w:pStyle w:val="estilo2"/>
              <w:spacing w:before="0" w:beforeAutospacing="0" w:after="0" w:afterAutospacing="0"/>
              <w:rPr>
                <w:lang w:val="es-MX"/>
              </w:rPr>
            </w:pPr>
          </w:p>
          <w:p w14:paraId="130D8853" w14:textId="77777777" w:rsidR="008B33C7" w:rsidRDefault="008B33C7" w:rsidP="00D92346">
            <w:pPr>
              <w:pStyle w:val="estilo2"/>
              <w:spacing w:before="0" w:beforeAutospacing="0" w:after="0" w:afterAutospacing="0"/>
              <w:rPr>
                <w:lang w:val="es-MX"/>
              </w:rPr>
            </w:pPr>
          </w:p>
          <w:p w14:paraId="1A1E8A0D" w14:textId="77777777" w:rsidR="008B33C7" w:rsidRDefault="008B33C7" w:rsidP="00D92346">
            <w:pPr>
              <w:pStyle w:val="estilo2"/>
              <w:spacing w:before="0" w:beforeAutospacing="0" w:after="0" w:afterAutospacing="0"/>
              <w:rPr>
                <w:lang w:val="es-MX"/>
              </w:rPr>
            </w:pPr>
          </w:p>
          <w:p w14:paraId="205CF8E6" w14:textId="77777777" w:rsidR="008B33C7" w:rsidRDefault="008B33C7" w:rsidP="00D92346">
            <w:pPr>
              <w:pStyle w:val="estilo2"/>
              <w:spacing w:before="0" w:beforeAutospacing="0" w:after="0" w:afterAutospacing="0"/>
              <w:rPr>
                <w:lang w:val="es-MX"/>
              </w:rPr>
            </w:pPr>
          </w:p>
          <w:p w14:paraId="1304D4EA" w14:textId="77777777" w:rsidR="008B33C7" w:rsidRDefault="008B33C7" w:rsidP="00D92346">
            <w:pPr>
              <w:pStyle w:val="estilo2"/>
              <w:spacing w:before="0" w:beforeAutospacing="0" w:after="0" w:afterAutospacing="0"/>
              <w:rPr>
                <w:lang w:val="es-MX"/>
              </w:rPr>
            </w:pPr>
          </w:p>
          <w:p w14:paraId="3D1F7762" w14:textId="77777777" w:rsidR="008B33C7" w:rsidRDefault="008B33C7" w:rsidP="00D92346">
            <w:pPr>
              <w:pStyle w:val="estilo2"/>
              <w:spacing w:before="0" w:beforeAutospacing="0" w:after="0" w:afterAutospacing="0"/>
              <w:rPr>
                <w:lang w:val="es-MX"/>
              </w:rPr>
            </w:pPr>
          </w:p>
          <w:p w14:paraId="63859846" w14:textId="77777777" w:rsidR="008B33C7" w:rsidRDefault="008B33C7" w:rsidP="00D92346">
            <w:pPr>
              <w:pStyle w:val="estilo2"/>
              <w:spacing w:before="0" w:beforeAutospacing="0" w:after="0" w:afterAutospacing="0"/>
              <w:rPr>
                <w:lang w:val="es-MX"/>
              </w:rPr>
            </w:pPr>
          </w:p>
          <w:p w14:paraId="13B4D400" w14:textId="77777777" w:rsidR="008B33C7" w:rsidRPr="00585D7D" w:rsidRDefault="008B33C7" w:rsidP="008B33C7">
            <w:pPr>
              <w:pStyle w:val="NormalWeb"/>
              <w:jc w:val="center"/>
              <w:rPr>
                <w:b/>
                <w:bCs/>
                <w:lang w:val="es-MX"/>
              </w:rPr>
            </w:pPr>
            <w:r w:rsidRPr="00C67580">
              <w:rPr>
                <w:rStyle w:val="Textoennegrita"/>
                <w:lang w:val="es-MX"/>
              </w:rPr>
              <w:lastRenderedPageBreak/>
              <w:t>VII. REGISTRO DE EMISIONES DE GASES Y COMPUESTOS DE EFECTO INVERNADERO</w:t>
            </w:r>
          </w:p>
          <w:p w14:paraId="3D352C85" w14:textId="77777777" w:rsidR="008B33C7" w:rsidRPr="00484D97" w:rsidRDefault="008B33C7" w:rsidP="008B33C7">
            <w:pPr>
              <w:jc w:val="both"/>
              <w:rPr>
                <w:rFonts w:eastAsia="Times New Roman"/>
                <w:b/>
                <w:bCs/>
                <w:lang w:val="es-MX"/>
              </w:rPr>
            </w:pPr>
            <w:r w:rsidRPr="00C67580">
              <w:rPr>
                <w:rFonts w:eastAsia="Times New Roman"/>
                <w:b/>
                <w:bCs/>
              </w:rPr>
              <w:t xml:space="preserve">7.1 </w:t>
            </w:r>
            <w:r w:rsidRPr="00484D97">
              <w:rPr>
                <w:rFonts w:eastAsia="Times New Roman"/>
                <w:b/>
                <w:bCs/>
                <w:lang w:val="es-MX"/>
              </w:rPr>
              <w:t>R</w:t>
            </w:r>
            <w:r w:rsidRPr="00484D97">
              <w:rPr>
                <w:rFonts w:eastAsia="Times New Roman"/>
                <w:b/>
                <w:lang w:val="es-MX"/>
              </w:rPr>
              <w:t>EGISTRO DE EMISIONES</w:t>
            </w:r>
            <w:r w:rsidRPr="00484D97">
              <w:rPr>
                <w:rFonts w:eastAsia="Times New Roman"/>
                <w:b/>
                <w:bCs/>
                <w:lang w:val="es-MX"/>
              </w:rPr>
              <w:t xml:space="preserve"> DIRECTAS DE GASES Y COMPUESTOS DE EFECTO INVERNADERO PROVENIENTES DE COMBUSTIÓN EN FUENTES FIJAS</w:t>
            </w:r>
            <w:r w:rsidRPr="00484D97">
              <w:rPr>
                <w:rFonts w:eastAsia="Times New Roman"/>
                <w:b/>
                <w:lang w:val="es-MX"/>
              </w:rPr>
              <w:t>.</w:t>
            </w:r>
            <w:r w:rsidRPr="00484D97">
              <w:rPr>
                <w:rFonts w:eastAsia="Times New Roman"/>
                <w:b/>
                <w:bCs/>
                <w:lang w:val="es-MX"/>
              </w:rPr>
              <w:t xml:space="preserve"> (Emisiones directas generadas por maquinaria, equipos o actividades [fuentes de emisión], que operan dentro de la fuente fija de competencia estatal).  </w:t>
            </w:r>
          </w:p>
          <w:p w14:paraId="775D0A68" w14:textId="77777777" w:rsidR="008B33C7" w:rsidRDefault="008B33C7" w:rsidP="008B33C7">
            <w:pPr>
              <w:jc w:val="both"/>
              <w:rPr>
                <w:rFonts w:eastAsia="Times New Roman"/>
                <w:b/>
                <w:bCs/>
              </w:rPr>
            </w:pPr>
          </w:p>
          <w:p w14:paraId="5000C381" w14:textId="4C282E2B" w:rsidR="008B33C7" w:rsidRPr="008F4B5F" w:rsidRDefault="008B33C7" w:rsidP="008F4B5F">
            <w:pPr>
              <w:jc w:val="both"/>
              <w:rPr>
                <w:rFonts w:eastAsia="Times New Roman"/>
                <w:b/>
                <w:bCs/>
              </w:rPr>
            </w:pPr>
            <w:r>
              <w:rPr>
                <w:rFonts w:eastAsia="Times New Roman"/>
                <w:b/>
                <w:bCs/>
              </w:rPr>
              <w:t xml:space="preserve"> </w:t>
            </w:r>
          </w:p>
        </w:tc>
      </w:tr>
    </w:tbl>
    <w:tbl>
      <w:tblPr>
        <w:tblStyle w:val="Tablanormal11"/>
        <w:tblW w:w="17262" w:type="dxa"/>
        <w:jc w:val="center"/>
        <w:tblLook w:val="04A0" w:firstRow="1" w:lastRow="0" w:firstColumn="1" w:lastColumn="0" w:noHBand="0" w:noVBand="1"/>
      </w:tblPr>
      <w:tblGrid>
        <w:gridCol w:w="2240"/>
        <w:gridCol w:w="2622"/>
        <w:gridCol w:w="2996"/>
        <w:gridCol w:w="2620"/>
        <w:gridCol w:w="2627"/>
        <w:gridCol w:w="4157"/>
      </w:tblGrid>
      <w:tr w:rsidR="008B33C7" w:rsidRPr="008F4B5F" w14:paraId="24CBEAA8" w14:textId="77777777" w:rsidTr="00635F31">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240" w:type="dxa"/>
            <w:vMerge w:val="restart"/>
            <w:shd w:val="clear" w:color="auto" w:fill="auto"/>
            <w:vAlign w:val="center"/>
          </w:tcPr>
          <w:p w14:paraId="2E24F3F7" w14:textId="77777777" w:rsidR="008B33C7" w:rsidRPr="008F4B5F" w:rsidRDefault="008B33C7" w:rsidP="00635F31">
            <w:pPr>
              <w:pStyle w:val="NormalWeb"/>
              <w:jc w:val="center"/>
              <w:rPr>
                <w:lang w:val="es-MX"/>
              </w:rPr>
            </w:pPr>
            <w:r w:rsidRPr="008F4B5F">
              <w:rPr>
                <w:lang w:val="es-MX"/>
              </w:rPr>
              <w:lastRenderedPageBreak/>
              <w:t>Tipo de combustible</w:t>
            </w:r>
            <w:r w:rsidRPr="008F4B5F">
              <w:rPr>
                <w:vertAlign w:val="superscript"/>
                <w:lang w:val="es-MX"/>
              </w:rPr>
              <w:t xml:space="preserve"> 1</w:t>
            </w:r>
          </w:p>
        </w:tc>
        <w:tc>
          <w:tcPr>
            <w:tcW w:w="10864" w:type="dxa"/>
            <w:gridSpan w:val="4"/>
            <w:shd w:val="clear" w:color="auto" w:fill="auto"/>
            <w:vAlign w:val="center"/>
          </w:tcPr>
          <w:p w14:paraId="5AB01356" w14:textId="77777777" w:rsidR="008B33C7" w:rsidRPr="008F4B5F" w:rsidRDefault="008B33C7" w:rsidP="00635F3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8F4B5F">
              <w:rPr>
                <w:lang w:val="es-MX"/>
              </w:rPr>
              <w:t>Emisiones de Gases y Compuestos de Efecto Invernadero</w:t>
            </w:r>
            <w:r w:rsidRPr="008F4B5F">
              <w:rPr>
                <w:vertAlign w:val="superscript"/>
                <w:lang w:val="es-MX"/>
              </w:rPr>
              <w:t xml:space="preserve"> 2</w:t>
            </w:r>
          </w:p>
        </w:tc>
        <w:tc>
          <w:tcPr>
            <w:tcW w:w="4157" w:type="dxa"/>
            <w:vMerge w:val="restart"/>
            <w:shd w:val="clear" w:color="auto" w:fill="auto"/>
            <w:vAlign w:val="center"/>
          </w:tcPr>
          <w:p w14:paraId="2FE2A475" w14:textId="77777777" w:rsidR="008B33C7" w:rsidRPr="008F4B5F" w:rsidRDefault="008B33C7" w:rsidP="00635F3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8F4B5F">
              <w:rPr>
                <w:lang w:val="es-MX"/>
              </w:rPr>
              <w:t>Total de emisiones (tCO</w:t>
            </w:r>
            <w:r w:rsidRPr="00484D97">
              <w:rPr>
                <w:vertAlign w:val="subscript"/>
                <w:lang w:val="es-MX"/>
              </w:rPr>
              <w:t>2</w:t>
            </w:r>
            <w:r w:rsidRPr="008F4B5F">
              <w:rPr>
                <w:lang w:val="es-MX"/>
              </w:rPr>
              <w:t>e)</w:t>
            </w:r>
            <w:r w:rsidRPr="008F4B5F">
              <w:rPr>
                <w:vertAlign w:val="superscript"/>
                <w:lang w:val="es-MX"/>
              </w:rPr>
              <w:t xml:space="preserve"> 3</w:t>
            </w:r>
          </w:p>
        </w:tc>
      </w:tr>
      <w:tr w:rsidR="008B33C7" w:rsidRPr="008F4B5F" w14:paraId="1E26E94F" w14:textId="77777777" w:rsidTr="008B33C7">
        <w:trPr>
          <w:cnfStyle w:val="000000100000" w:firstRow="0" w:lastRow="0" w:firstColumn="0" w:lastColumn="0" w:oddVBand="0" w:evenVBand="0" w:oddHBand="1"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2240" w:type="dxa"/>
            <w:vMerge/>
          </w:tcPr>
          <w:p w14:paraId="3DF5F3D1" w14:textId="77777777" w:rsidR="008B33C7" w:rsidRPr="008F4B5F" w:rsidRDefault="008B33C7" w:rsidP="008F4B5F">
            <w:pPr>
              <w:pStyle w:val="NormalWeb"/>
              <w:jc w:val="center"/>
              <w:rPr>
                <w:lang w:val="es-MX"/>
              </w:rPr>
            </w:pPr>
          </w:p>
        </w:tc>
        <w:tc>
          <w:tcPr>
            <w:tcW w:w="2622" w:type="dxa"/>
            <w:vAlign w:val="center"/>
          </w:tcPr>
          <w:p w14:paraId="1F976907" w14:textId="1B5D566E"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 xml:space="preserve">Bióxido de carbono </w:t>
            </w:r>
            <w:r w:rsidR="00484D97">
              <w:rPr>
                <w:lang w:val="es-MX"/>
              </w:rPr>
              <w:t>(</w:t>
            </w:r>
            <w:r w:rsidRPr="008F4B5F">
              <w:rPr>
                <w:lang w:val="es-MX"/>
              </w:rPr>
              <w:t>CO</w:t>
            </w:r>
            <w:r w:rsidRPr="00484D97">
              <w:rPr>
                <w:vertAlign w:val="subscript"/>
                <w:lang w:val="es-MX"/>
              </w:rPr>
              <w:t>2</w:t>
            </w:r>
            <w:r w:rsidR="00484D97">
              <w:rPr>
                <w:lang w:val="es-MX"/>
              </w:rPr>
              <w:t>)</w:t>
            </w:r>
          </w:p>
        </w:tc>
        <w:tc>
          <w:tcPr>
            <w:tcW w:w="2996" w:type="dxa"/>
            <w:vAlign w:val="center"/>
          </w:tcPr>
          <w:p w14:paraId="67F296FA" w14:textId="5B974F68" w:rsidR="008B33C7" w:rsidRPr="008F4B5F" w:rsidRDefault="008F4B5F"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Pr>
                <w:lang w:val="es-MX"/>
              </w:rPr>
              <w:t xml:space="preserve">Metano </w:t>
            </w:r>
            <w:r w:rsidR="00484D97">
              <w:rPr>
                <w:lang w:val="es-MX"/>
              </w:rPr>
              <w:t>(</w:t>
            </w:r>
            <w:r w:rsidR="008B33C7" w:rsidRPr="008F4B5F">
              <w:rPr>
                <w:lang w:val="es-MX"/>
              </w:rPr>
              <w:t>CH</w:t>
            </w:r>
            <w:r w:rsidR="008B33C7" w:rsidRPr="00484D97">
              <w:rPr>
                <w:vertAlign w:val="subscript"/>
                <w:lang w:val="es-MX"/>
              </w:rPr>
              <w:t>4</w:t>
            </w:r>
            <w:r w:rsidR="00484D97">
              <w:rPr>
                <w:lang w:val="es-MX"/>
              </w:rPr>
              <w:t>)</w:t>
            </w:r>
          </w:p>
        </w:tc>
        <w:tc>
          <w:tcPr>
            <w:tcW w:w="2620" w:type="dxa"/>
            <w:vAlign w:val="center"/>
          </w:tcPr>
          <w:p w14:paraId="6096DF11" w14:textId="3DCAF728"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 xml:space="preserve">Óxido nitroso </w:t>
            </w:r>
            <w:r w:rsidR="00484D97">
              <w:rPr>
                <w:lang w:val="es-MX"/>
              </w:rPr>
              <w:t>(</w:t>
            </w:r>
            <w:r w:rsidRPr="008F4B5F">
              <w:rPr>
                <w:lang w:val="es-MX"/>
              </w:rPr>
              <w:t>N</w:t>
            </w:r>
            <w:r w:rsidRPr="00484D97">
              <w:rPr>
                <w:vertAlign w:val="subscript"/>
                <w:lang w:val="es-MX"/>
              </w:rPr>
              <w:t>2</w:t>
            </w:r>
            <w:r w:rsidRPr="008F4B5F">
              <w:rPr>
                <w:lang w:val="es-MX"/>
              </w:rPr>
              <w:t>O</w:t>
            </w:r>
            <w:r w:rsidR="00484D97">
              <w:rPr>
                <w:lang w:val="es-MX"/>
              </w:rPr>
              <w:t>)</w:t>
            </w:r>
          </w:p>
        </w:tc>
        <w:tc>
          <w:tcPr>
            <w:tcW w:w="2624" w:type="dxa"/>
            <w:vAlign w:val="center"/>
          </w:tcPr>
          <w:p w14:paraId="16F87EBF" w14:textId="63612DAE"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 xml:space="preserve">Carbono negro </w:t>
            </w:r>
            <w:r w:rsidR="00484D97">
              <w:rPr>
                <w:lang w:val="es-MX"/>
              </w:rPr>
              <w:t>(</w:t>
            </w:r>
            <w:r w:rsidRPr="008F4B5F">
              <w:rPr>
                <w:lang w:val="es-MX"/>
              </w:rPr>
              <w:t>CN</w:t>
            </w:r>
            <w:r w:rsidR="00484D97">
              <w:rPr>
                <w:lang w:val="es-MX"/>
              </w:rPr>
              <w:t>)</w:t>
            </w:r>
          </w:p>
        </w:tc>
        <w:tc>
          <w:tcPr>
            <w:tcW w:w="4157" w:type="dxa"/>
            <w:vMerge/>
          </w:tcPr>
          <w:p w14:paraId="56232A9F"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8F4B5F" w14:paraId="1B36E743" w14:textId="77777777" w:rsidTr="008B33C7">
        <w:trPr>
          <w:trHeight w:val="469"/>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55D1437B" w14:textId="77777777" w:rsidR="008B33C7" w:rsidRPr="008F4B5F" w:rsidRDefault="008B33C7" w:rsidP="008F4B5F">
            <w:pPr>
              <w:pStyle w:val="NormalWeb"/>
              <w:jc w:val="center"/>
              <w:rPr>
                <w:lang w:val="es-MX"/>
              </w:rPr>
            </w:pPr>
          </w:p>
        </w:tc>
        <w:tc>
          <w:tcPr>
            <w:tcW w:w="2622" w:type="dxa"/>
            <w:vAlign w:val="center"/>
          </w:tcPr>
          <w:p w14:paraId="58169FF9"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996" w:type="dxa"/>
            <w:vAlign w:val="center"/>
          </w:tcPr>
          <w:p w14:paraId="7703E893"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0" w:type="dxa"/>
            <w:vAlign w:val="center"/>
          </w:tcPr>
          <w:p w14:paraId="6BFE366D"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4" w:type="dxa"/>
            <w:vAlign w:val="center"/>
          </w:tcPr>
          <w:p w14:paraId="127AEA83"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4157" w:type="dxa"/>
            <w:vAlign w:val="center"/>
          </w:tcPr>
          <w:p w14:paraId="10836142"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8F4B5F" w14:paraId="43EAC667" w14:textId="77777777" w:rsidTr="008B33C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2452B75B" w14:textId="77777777" w:rsidR="008B33C7" w:rsidRPr="008F4B5F" w:rsidRDefault="008B33C7" w:rsidP="008F4B5F">
            <w:pPr>
              <w:pStyle w:val="NormalWeb"/>
              <w:jc w:val="center"/>
              <w:rPr>
                <w:lang w:val="es-MX"/>
              </w:rPr>
            </w:pPr>
          </w:p>
        </w:tc>
        <w:tc>
          <w:tcPr>
            <w:tcW w:w="2622" w:type="dxa"/>
            <w:vAlign w:val="center"/>
          </w:tcPr>
          <w:p w14:paraId="1450D283"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996" w:type="dxa"/>
            <w:vAlign w:val="center"/>
          </w:tcPr>
          <w:p w14:paraId="7BA8A4C2"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0" w:type="dxa"/>
            <w:vAlign w:val="center"/>
          </w:tcPr>
          <w:p w14:paraId="0FC59706"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4" w:type="dxa"/>
            <w:vAlign w:val="center"/>
          </w:tcPr>
          <w:p w14:paraId="2A3F6E10"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4157" w:type="dxa"/>
            <w:vAlign w:val="center"/>
          </w:tcPr>
          <w:p w14:paraId="5E6E2E15"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8F4B5F" w14:paraId="1207C0E0" w14:textId="77777777" w:rsidTr="008B33C7">
        <w:trPr>
          <w:trHeight w:val="466"/>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20CA310A" w14:textId="77777777" w:rsidR="008B33C7" w:rsidRPr="008F4B5F" w:rsidRDefault="008B33C7" w:rsidP="008F4B5F">
            <w:pPr>
              <w:pStyle w:val="NormalWeb"/>
              <w:jc w:val="center"/>
              <w:rPr>
                <w:lang w:val="es-MX"/>
              </w:rPr>
            </w:pPr>
          </w:p>
        </w:tc>
        <w:tc>
          <w:tcPr>
            <w:tcW w:w="2622" w:type="dxa"/>
            <w:vAlign w:val="center"/>
          </w:tcPr>
          <w:p w14:paraId="07C81B63"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996" w:type="dxa"/>
            <w:vAlign w:val="center"/>
          </w:tcPr>
          <w:p w14:paraId="22CF54C5"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0" w:type="dxa"/>
            <w:vAlign w:val="center"/>
          </w:tcPr>
          <w:p w14:paraId="06F3DF10"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4" w:type="dxa"/>
            <w:vAlign w:val="center"/>
          </w:tcPr>
          <w:p w14:paraId="54C125F4"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4157" w:type="dxa"/>
            <w:vAlign w:val="center"/>
          </w:tcPr>
          <w:p w14:paraId="10D9E3E0"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8F4B5F" w14:paraId="36F16E57" w14:textId="77777777" w:rsidTr="008B33C7">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4E7F0334" w14:textId="77777777" w:rsidR="008B33C7" w:rsidRPr="008F4B5F" w:rsidRDefault="008B33C7" w:rsidP="008F4B5F">
            <w:pPr>
              <w:pStyle w:val="NormalWeb"/>
              <w:jc w:val="center"/>
              <w:rPr>
                <w:lang w:val="es-MX"/>
              </w:rPr>
            </w:pPr>
          </w:p>
        </w:tc>
        <w:tc>
          <w:tcPr>
            <w:tcW w:w="2622" w:type="dxa"/>
            <w:vAlign w:val="center"/>
          </w:tcPr>
          <w:p w14:paraId="79AAB3B6"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996" w:type="dxa"/>
            <w:vAlign w:val="center"/>
          </w:tcPr>
          <w:p w14:paraId="24BD3472"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0" w:type="dxa"/>
            <w:vAlign w:val="center"/>
          </w:tcPr>
          <w:p w14:paraId="0991BF7A"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4" w:type="dxa"/>
            <w:vAlign w:val="center"/>
          </w:tcPr>
          <w:p w14:paraId="376B586E"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4157" w:type="dxa"/>
            <w:vAlign w:val="center"/>
          </w:tcPr>
          <w:p w14:paraId="2C2C34C7"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8F4B5F" w14:paraId="2D9DD9E0" w14:textId="77777777" w:rsidTr="008B33C7">
        <w:trPr>
          <w:trHeight w:val="465"/>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6722D459" w14:textId="77777777" w:rsidR="008B33C7" w:rsidRPr="008F4B5F" w:rsidRDefault="008B33C7" w:rsidP="008F4B5F">
            <w:pPr>
              <w:pStyle w:val="NormalWeb"/>
              <w:jc w:val="center"/>
              <w:rPr>
                <w:lang w:val="es-MX"/>
              </w:rPr>
            </w:pPr>
          </w:p>
        </w:tc>
        <w:tc>
          <w:tcPr>
            <w:tcW w:w="2622" w:type="dxa"/>
            <w:vAlign w:val="center"/>
          </w:tcPr>
          <w:p w14:paraId="3E3944E1"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996" w:type="dxa"/>
            <w:vAlign w:val="center"/>
          </w:tcPr>
          <w:p w14:paraId="361450D1"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0" w:type="dxa"/>
            <w:vAlign w:val="center"/>
          </w:tcPr>
          <w:p w14:paraId="446D3D0A"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4" w:type="dxa"/>
            <w:vAlign w:val="center"/>
          </w:tcPr>
          <w:p w14:paraId="2DCB7DAE"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4157" w:type="dxa"/>
            <w:vAlign w:val="center"/>
          </w:tcPr>
          <w:p w14:paraId="72A135E7"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8F4B5F" w14:paraId="27993724" w14:textId="77777777" w:rsidTr="008B33C7">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1BBC4310" w14:textId="77777777" w:rsidR="008B33C7" w:rsidRPr="008F4B5F" w:rsidRDefault="008B33C7" w:rsidP="008F4B5F">
            <w:pPr>
              <w:pStyle w:val="NormalWeb"/>
              <w:jc w:val="center"/>
              <w:rPr>
                <w:lang w:val="es-MX"/>
              </w:rPr>
            </w:pPr>
          </w:p>
        </w:tc>
        <w:tc>
          <w:tcPr>
            <w:tcW w:w="2622" w:type="dxa"/>
            <w:vAlign w:val="center"/>
          </w:tcPr>
          <w:p w14:paraId="20658ABD"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996" w:type="dxa"/>
            <w:vAlign w:val="center"/>
          </w:tcPr>
          <w:p w14:paraId="72884AE6"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0" w:type="dxa"/>
            <w:vAlign w:val="center"/>
          </w:tcPr>
          <w:p w14:paraId="71AE5C60"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4" w:type="dxa"/>
            <w:vAlign w:val="center"/>
          </w:tcPr>
          <w:p w14:paraId="491AD4C6"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4157" w:type="dxa"/>
            <w:vAlign w:val="center"/>
          </w:tcPr>
          <w:p w14:paraId="25617A30"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8F4B5F" w14:paraId="31A5CB3E" w14:textId="77777777" w:rsidTr="008B33C7">
        <w:trPr>
          <w:trHeight w:val="461"/>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3BE5204B" w14:textId="77777777" w:rsidR="008B33C7" w:rsidRPr="008F4B5F" w:rsidRDefault="008B33C7" w:rsidP="008F4B5F">
            <w:pPr>
              <w:pStyle w:val="NormalWeb"/>
              <w:jc w:val="center"/>
              <w:rPr>
                <w:lang w:val="es-MX"/>
              </w:rPr>
            </w:pPr>
          </w:p>
        </w:tc>
        <w:tc>
          <w:tcPr>
            <w:tcW w:w="2622" w:type="dxa"/>
            <w:vAlign w:val="center"/>
          </w:tcPr>
          <w:p w14:paraId="6014AA45"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996" w:type="dxa"/>
            <w:vAlign w:val="center"/>
          </w:tcPr>
          <w:p w14:paraId="13D50EC8"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0" w:type="dxa"/>
            <w:vAlign w:val="center"/>
          </w:tcPr>
          <w:p w14:paraId="6FA4CFD7"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2624" w:type="dxa"/>
            <w:vAlign w:val="center"/>
          </w:tcPr>
          <w:p w14:paraId="20C66C5C"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c>
          <w:tcPr>
            <w:tcW w:w="4157" w:type="dxa"/>
            <w:vAlign w:val="center"/>
          </w:tcPr>
          <w:p w14:paraId="7737C5A2"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8F4B5F" w14:paraId="3BBEB6B4" w14:textId="77777777" w:rsidTr="008B33C7">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2240" w:type="dxa"/>
            <w:vAlign w:val="center"/>
          </w:tcPr>
          <w:p w14:paraId="4072D8DF" w14:textId="77777777" w:rsidR="008B33C7" w:rsidRPr="008F4B5F" w:rsidRDefault="008B33C7" w:rsidP="008F4B5F">
            <w:pPr>
              <w:pStyle w:val="NormalWeb"/>
              <w:jc w:val="center"/>
              <w:rPr>
                <w:lang w:val="es-MX"/>
              </w:rPr>
            </w:pPr>
          </w:p>
        </w:tc>
        <w:tc>
          <w:tcPr>
            <w:tcW w:w="2622" w:type="dxa"/>
            <w:vAlign w:val="center"/>
          </w:tcPr>
          <w:p w14:paraId="10F6CA91"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996" w:type="dxa"/>
            <w:vAlign w:val="center"/>
          </w:tcPr>
          <w:p w14:paraId="66C5D133"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0" w:type="dxa"/>
            <w:vAlign w:val="center"/>
          </w:tcPr>
          <w:p w14:paraId="4DF77807"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2624" w:type="dxa"/>
            <w:vAlign w:val="center"/>
          </w:tcPr>
          <w:p w14:paraId="29C490F7"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c>
          <w:tcPr>
            <w:tcW w:w="4157" w:type="dxa"/>
            <w:vAlign w:val="center"/>
          </w:tcPr>
          <w:p w14:paraId="74FA2733"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8F4B5F" w14:paraId="2F08286C" w14:textId="77777777" w:rsidTr="008B33C7">
        <w:trPr>
          <w:trHeight w:val="512"/>
          <w:jc w:val="center"/>
        </w:trPr>
        <w:tc>
          <w:tcPr>
            <w:cnfStyle w:val="001000000000" w:firstRow="0" w:lastRow="0" w:firstColumn="1" w:lastColumn="0" w:oddVBand="0" w:evenVBand="0" w:oddHBand="0" w:evenHBand="0" w:firstRowFirstColumn="0" w:firstRowLastColumn="0" w:lastRowFirstColumn="0" w:lastRowLastColumn="0"/>
            <w:tcW w:w="13105" w:type="dxa"/>
            <w:gridSpan w:val="5"/>
            <w:shd w:val="clear" w:color="auto" w:fill="auto"/>
            <w:vAlign w:val="center"/>
          </w:tcPr>
          <w:p w14:paraId="1E73F5E1" w14:textId="77777777" w:rsidR="008B33C7" w:rsidRPr="008F4B5F" w:rsidRDefault="008B33C7" w:rsidP="008F4B5F">
            <w:pPr>
              <w:pStyle w:val="NormalWeb"/>
              <w:jc w:val="right"/>
              <w:rPr>
                <w:lang w:val="es-MX"/>
              </w:rPr>
            </w:pPr>
            <w:r w:rsidRPr="008F4B5F">
              <w:rPr>
                <w:lang w:val="es-MX"/>
              </w:rPr>
              <w:t xml:space="preserve">TOTAL </w:t>
            </w:r>
            <w:r w:rsidRPr="008F4B5F">
              <w:rPr>
                <w:vertAlign w:val="superscript"/>
                <w:lang w:val="es-MX"/>
              </w:rPr>
              <w:t xml:space="preserve">4 </w:t>
            </w:r>
            <w:r w:rsidRPr="008F4B5F">
              <w:rPr>
                <w:lang w:val="es-MX"/>
              </w:rPr>
              <w:t>=</w:t>
            </w:r>
          </w:p>
        </w:tc>
        <w:tc>
          <w:tcPr>
            <w:tcW w:w="4157" w:type="dxa"/>
            <w:vAlign w:val="center"/>
          </w:tcPr>
          <w:p w14:paraId="61AC6E16" w14:textId="77777777" w:rsidR="008B33C7" w:rsidRPr="008F4B5F"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bl>
    <w:p w14:paraId="472F7683" w14:textId="4C41B4CF" w:rsidR="008B33C7" w:rsidRPr="00484D97" w:rsidRDefault="008B33C7" w:rsidP="00484D97">
      <w:pPr>
        <w:pStyle w:val="estilo2"/>
        <w:spacing w:before="0" w:beforeAutospacing="0" w:after="0" w:afterAutospacing="0"/>
        <w:rPr>
          <w:lang w:val="es-MX"/>
        </w:rPr>
      </w:pPr>
      <w:r w:rsidRPr="00484D97">
        <w:rPr>
          <w:lang w:val="es-MX"/>
        </w:rPr>
        <w:t>1 Se debe indicar el combustible que emite el gas de efecto invernadero, utilizando las siguientes claves: gas natural (GN), gas LP (LP), combustóleo pesado (CBP), combustóleo ligero (CBL), gasóleo (GO), diáfano (DF), diésel (DI), gasolina (GA), carbón (CA), coque de carbón (CCA), coque de petróleo (CPE), bagazo (BG), celulosa (CL), madera (MA), combustibles formulados (RC), especifique cuál u otros (RO) indicando</w:t>
      </w:r>
      <w:r w:rsidR="00484D97">
        <w:rPr>
          <w:lang w:val="es-MX"/>
        </w:rPr>
        <w:t xml:space="preserve"> </w:t>
      </w:r>
      <w:r w:rsidRPr="00484D97">
        <w:rPr>
          <w:lang w:val="es-MX"/>
        </w:rPr>
        <w:t>el nombre del combustible en el mismo espacio. Cuando se utilice más de un combustible se deberá especificar tipo y cantidad de emisiones por cada uno de ellos.</w:t>
      </w:r>
    </w:p>
    <w:p w14:paraId="02E25490" w14:textId="77777777" w:rsidR="008B33C7" w:rsidRPr="00484D97" w:rsidRDefault="008B33C7" w:rsidP="00484D97">
      <w:pPr>
        <w:pStyle w:val="estilo2"/>
        <w:spacing w:before="0" w:beforeAutospacing="0" w:after="0" w:afterAutospacing="0"/>
        <w:rPr>
          <w:lang w:val="es-MX"/>
        </w:rPr>
      </w:pPr>
      <w:r w:rsidRPr="00484D97">
        <w:rPr>
          <w:lang w:val="es-MX"/>
        </w:rPr>
        <w:t>2 La emisión del gas y compuesto de efecto invernadero se reporta en unidades de masa, preferentemente toneladas.</w:t>
      </w:r>
    </w:p>
    <w:p w14:paraId="3FD2CB0A" w14:textId="77777777" w:rsidR="008B33C7" w:rsidRPr="00484D97" w:rsidRDefault="008B33C7" w:rsidP="00484D97">
      <w:pPr>
        <w:pStyle w:val="estilo2"/>
        <w:spacing w:before="0" w:beforeAutospacing="0" w:after="0" w:afterAutospacing="0"/>
        <w:rPr>
          <w:lang w:val="es-MX"/>
        </w:rPr>
      </w:pPr>
      <w:r w:rsidRPr="00484D97">
        <w:rPr>
          <w:lang w:val="es-MX"/>
        </w:rPr>
        <w:t>3 Reportar las emisiones en toneladas de bióxido de carbono equivalente (tCO</w:t>
      </w:r>
      <w:r w:rsidRPr="00484D97">
        <w:rPr>
          <w:vertAlign w:val="subscript"/>
          <w:lang w:val="es-MX"/>
        </w:rPr>
        <w:t>2</w:t>
      </w:r>
      <w:r w:rsidRPr="00484D97">
        <w:rPr>
          <w:lang w:val="es-MX"/>
        </w:rPr>
        <w:t>e), por cada tipo de combustible.</w:t>
      </w:r>
    </w:p>
    <w:p w14:paraId="5621A59E" w14:textId="31BB438E" w:rsidR="008B33C7" w:rsidRPr="00484D97" w:rsidRDefault="008B33C7" w:rsidP="00484D97">
      <w:pPr>
        <w:pStyle w:val="estilo2"/>
        <w:spacing w:before="0" w:beforeAutospacing="0" w:after="0" w:afterAutospacing="0"/>
        <w:rPr>
          <w:lang w:val="es-MX"/>
        </w:rPr>
      </w:pPr>
      <w:r w:rsidRPr="00484D97">
        <w:rPr>
          <w:lang w:val="es-MX"/>
        </w:rPr>
        <w:t>4 Realizar la sumatoria total de l</w:t>
      </w:r>
      <w:r w:rsidR="00484D97">
        <w:rPr>
          <w:lang w:val="es-MX"/>
        </w:rPr>
        <w:t>as emisiones reportadas de tonelad</w:t>
      </w:r>
      <w:r w:rsidRPr="00484D97">
        <w:rPr>
          <w:lang w:val="es-MX"/>
        </w:rPr>
        <w:t>as de bióxido de carbono equivalente (tCO</w:t>
      </w:r>
      <w:r w:rsidRPr="00484D97">
        <w:rPr>
          <w:vertAlign w:val="subscript"/>
          <w:lang w:val="es-MX"/>
        </w:rPr>
        <w:t>2</w:t>
      </w:r>
      <w:r w:rsidRPr="00484D97">
        <w:rPr>
          <w:lang w:val="es-MX"/>
        </w:rPr>
        <w:t>e).</w:t>
      </w:r>
    </w:p>
    <w:p w14:paraId="52675098" w14:textId="05ACED8B" w:rsidR="008B33C7" w:rsidRPr="003A5ED6" w:rsidRDefault="008B33C7" w:rsidP="008B33C7">
      <w:pPr>
        <w:pStyle w:val="NormalWeb"/>
        <w:jc w:val="both"/>
        <w:rPr>
          <w:rStyle w:val="Textoennegrita"/>
          <w:lang w:val="es-MX"/>
        </w:rPr>
      </w:pPr>
      <w:r w:rsidRPr="00C67580">
        <w:rPr>
          <w:rStyle w:val="Textoennegrita"/>
          <w:lang w:val="es-MX"/>
        </w:rPr>
        <w:lastRenderedPageBreak/>
        <w:t xml:space="preserve">7.2 </w:t>
      </w:r>
      <w:r w:rsidRPr="003A5ED6">
        <w:rPr>
          <w:rFonts w:eastAsia="Times New Roman"/>
          <w:b/>
          <w:bCs/>
          <w:lang w:val="es-MX"/>
        </w:rPr>
        <w:t>R</w:t>
      </w:r>
      <w:r w:rsidRPr="003A5ED6">
        <w:rPr>
          <w:rFonts w:eastAsia="Times New Roman"/>
          <w:b/>
          <w:lang w:val="es-MX"/>
        </w:rPr>
        <w:t>EGISTRO DE EMISIONES</w:t>
      </w:r>
      <w:r w:rsidRPr="003A5ED6">
        <w:rPr>
          <w:rFonts w:eastAsia="Times New Roman"/>
          <w:b/>
          <w:bCs/>
          <w:lang w:val="es-MX"/>
        </w:rPr>
        <w:t xml:space="preserve"> DIRECTAS DE GASES Y COMPUESTOS DE EFECTO INVERNADERO PROVENIENTES DEL USO DE GASES FLUORADOS EN FUENTES FIJAS</w:t>
      </w:r>
      <w:r w:rsidRPr="003A5ED6">
        <w:rPr>
          <w:rFonts w:eastAsia="Times New Roman"/>
          <w:b/>
          <w:lang w:val="es-MX"/>
        </w:rPr>
        <w:t xml:space="preserve">. </w:t>
      </w:r>
      <w:r w:rsidRPr="003A5ED6">
        <w:rPr>
          <w:rFonts w:eastAsia="Times New Roman"/>
          <w:b/>
          <w:bCs/>
          <w:lang w:val="es-MX"/>
        </w:rPr>
        <w:t xml:space="preserve">(Emisiones directas generadas por el uso de gases fluorados en maquinaria, equipos o actividades [fuentes de emisión], que operan dentro de la fuente fija de competencia estatal).   </w:t>
      </w:r>
    </w:p>
    <w:tbl>
      <w:tblPr>
        <w:tblStyle w:val="Tablanormal1"/>
        <w:tblW w:w="17390" w:type="dxa"/>
        <w:tblLayout w:type="fixed"/>
        <w:tblLook w:val="04A0" w:firstRow="1" w:lastRow="0" w:firstColumn="1" w:lastColumn="0" w:noHBand="0" w:noVBand="1"/>
      </w:tblPr>
      <w:tblGrid>
        <w:gridCol w:w="3150"/>
        <w:gridCol w:w="4489"/>
        <w:gridCol w:w="4781"/>
        <w:gridCol w:w="4970"/>
      </w:tblGrid>
      <w:tr w:rsidR="008B33C7" w:rsidRPr="00C67580" w14:paraId="331F3B2F" w14:textId="77777777" w:rsidTr="00635F31">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150" w:type="dxa"/>
            <w:vAlign w:val="center"/>
          </w:tcPr>
          <w:p w14:paraId="608BC25D" w14:textId="77777777" w:rsidR="008B33C7" w:rsidRPr="00C67580" w:rsidRDefault="008B33C7" w:rsidP="00635F31">
            <w:pPr>
              <w:pStyle w:val="NormalWeb"/>
              <w:jc w:val="center"/>
              <w:rPr>
                <w:lang w:val="es-MX"/>
              </w:rPr>
            </w:pPr>
            <w:r w:rsidRPr="00C67580">
              <w:rPr>
                <w:lang w:val="es-MX"/>
              </w:rPr>
              <w:t>Clasificación de gases</w:t>
            </w:r>
          </w:p>
        </w:tc>
        <w:tc>
          <w:tcPr>
            <w:tcW w:w="4489" w:type="dxa"/>
            <w:vAlign w:val="center"/>
          </w:tcPr>
          <w:p w14:paraId="6CAC603F" w14:textId="77777777" w:rsidR="008B33C7" w:rsidRPr="00C67580" w:rsidRDefault="008B33C7" w:rsidP="00635F3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C67580">
              <w:rPr>
                <w:lang w:val="es-MX"/>
              </w:rPr>
              <w:t>Gas de Efecto Invernadero (GEI)</w:t>
            </w:r>
            <w:r w:rsidRPr="008F4B5F">
              <w:rPr>
                <w:lang w:val="es-MX"/>
              </w:rPr>
              <w:t xml:space="preserve"> </w:t>
            </w:r>
            <w:r w:rsidRPr="008F4B5F">
              <w:rPr>
                <w:vertAlign w:val="superscript"/>
                <w:lang w:val="es-MX"/>
              </w:rPr>
              <w:t>1</w:t>
            </w:r>
          </w:p>
        </w:tc>
        <w:tc>
          <w:tcPr>
            <w:tcW w:w="4780" w:type="dxa"/>
            <w:vAlign w:val="center"/>
          </w:tcPr>
          <w:p w14:paraId="2BF53165" w14:textId="77777777" w:rsidR="008B33C7" w:rsidRPr="00C67580" w:rsidRDefault="008B33C7" w:rsidP="00635F3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C67580">
              <w:rPr>
                <w:lang w:val="es-MX"/>
              </w:rPr>
              <w:t xml:space="preserve">Fórmula </w:t>
            </w:r>
            <w:r w:rsidRPr="008F4B5F">
              <w:rPr>
                <w:vertAlign w:val="superscript"/>
                <w:lang w:val="es-MX"/>
              </w:rPr>
              <w:t>2</w:t>
            </w:r>
          </w:p>
        </w:tc>
        <w:tc>
          <w:tcPr>
            <w:tcW w:w="4970" w:type="dxa"/>
            <w:vAlign w:val="center"/>
          </w:tcPr>
          <w:p w14:paraId="7874C7BB" w14:textId="77777777" w:rsidR="008B33C7" w:rsidRPr="008F4B5F" w:rsidRDefault="008B33C7" w:rsidP="00635F31">
            <w:pPr>
              <w:pStyle w:val="NormalWeb"/>
              <w:jc w:val="center"/>
              <w:cnfStyle w:val="100000000000" w:firstRow="1" w:lastRow="0" w:firstColumn="0" w:lastColumn="0" w:oddVBand="0" w:evenVBand="0" w:oddHBand="0" w:evenHBand="0" w:firstRowFirstColumn="0" w:firstRowLastColumn="0" w:lastRowFirstColumn="0" w:lastRowLastColumn="0"/>
              <w:rPr>
                <w:lang w:val="es-MX"/>
              </w:rPr>
            </w:pPr>
            <w:r w:rsidRPr="00C67580">
              <w:rPr>
                <w:lang w:val="es-MX"/>
              </w:rPr>
              <w:t>To</w:t>
            </w:r>
            <w:r>
              <w:rPr>
                <w:lang w:val="es-MX"/>
              </w:rPr>
              <w:t>tal de emisiones</w:t>
            </w:r>
            <w:r w:rsidRPr="00C67580">
              <w:rPr>
                <w:lang w:val="es-MX"/>
              </w:rPr>
              <w:t xml:space="preserve"> (tCO</w:t>
            </w:r>
            <w:r w:rsidRPr="008F4B5F">
              <w:rPr>
                <w:lang w:val="es-MX"/>
              </w:rPr>
              <w:t>2</w:t>
            </w:r>
            <w:r w:rsidRPr="00C67580">
              <w:rPr>
                <w:lang w:val="es-MX"/>
              </w:rPr>
              <w:t>e)</w:t>
            </w:r>
            <w:r>
              <w:rPr>
                <w:lang w:val="es-MX"/>
              </w:rPr>
              <w:t xml:space="preserve"> </w:t>
            </w:r>
            <w:r w:rsidRPr="008F4B5F">
              <w:rPr>
                <w:vertAlign w:val="superscript"/>
                <w:lang w:val="es-MX"/>
              </w:rPr>
              <w:t>3</w:t>
            </w:r>
          </w:p>
        </w:tc>
      </w:tr>
      <w:tr w:rsidR="008B33C7" w:rsidRPr="00C67580" w14:paraId="69F0E18E"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auto"/>
            <w:vAlign w:val="center"/>
          </w:tcPr>
          <w:p w14:paraId="502E436E" w14:textId="77777777" w:rsidR="008B33C7" w:rsidRPr="008F4B5F" w:rsidRDefault="008B33C7" w:rsidP="00635F31">
            <w:pPr>
              <w:pStyle w:val="NormalWeb"/>
              <w:jc w:val="center"/>
              <w:rPr>
                <w:lang w:val="es-MX"/>
              </w:rPr>
            </w:pPr>
            <w:r w:rsidRPr="008F4B5F">
              <w:rPr>
                <w:lang w:val="es-MX"/>
              </w:rPr>
              <w:t>Hidrofluorocarbonos (HFC’s)</w:t>
            </w:r>
          </w:p>
        </w:tc>
        <w:tc>
          <w:tcPr>
            <w:tcW w:w="4489" w:type="dxa"/>
            <w:vAlign w:val="center"/>
          </w:tcPr>
          <w:p w14:paraId="19DDA622"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Fluoroformo</w:t>
            </w:r>
          </w:p>
        </w:tc>
        <w:tc>
          <w:tcPr>
            <w:tcW w:w="4780" w:type="dxa"/>
            <w:vAlign w:val="center"/>
          </w:tcPr>
          <w:p w14:paraId="673B31A7"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CHF3</w:t>
            </w:r>
          </w:p>
        </w:tc>
        <w:tc>
          <w:tcPr>
            <w:tcW w:w="4970" w:type="dxa"/>
          </w:tcPr>
          <w:p w14:paraId="64ECC28F"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2A3A8558"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5909FD38" w14:textId="77777777" w:rsidR="008B33C7" w:rsidRPr="008F4B5F" w:rsidRDefault="008B33C7" w:rsidP="00635F31">
            <w:pPr>
              <w:pStyle w:val="NormalWeb"/>
              <w:jc w:val="center"/>
              <w:rPr>
                <w:lang w:val="es-MX"/>
              </w:rPr>
            </w:pPr>
          </w:p>
        </w:tc>
        <w:tc>
          <w:tcPr>
            <w:tcW w:w="4489" w:type="dxa"/>
            <w:vAlign w:val="center"/>
          </w:tcPr>
          <w:p w14:paraId="6F44381D"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Pentafluoroetano</w:t>
            </w:r>
          </w:p>
        </w:tc>
        <w:tc>
          <w:tcPr>
            <w:tcW w:w="4780" w:type="dxa"/>
            <w:vAlign w:val="center"/>
          </w:tcPr>
          <w:p w14:paraId="2729AA85"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CHF2CF3</w:t>
            </w:r>
          </w:p>
        </w:tc>
        <w:tc>
          <w:tcPr>
            <w:tcW w:w="4970" w:type="dxa"/>
          </w:tcPr>
          <w:p w14:paraId="047F7F12"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3B50EF4B"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221A5677" w14:textId="77777777" w:rsidR="008B33C7" w:rsidRPr="008F4B5F" w:rsidRDefault="008B33C7" w:rsidP="00635F31">
            <w:pPr>
              <w:pStyle w:val="NormalWeb"/>
              <w:jc w:val="center"/>
              <w:rPr>
                <w:lang w:val="es-MX"/>
              </w:rPr>
            </w:pPr>
          </w:p>
        </w:tc>
        <w:tc>
          <w:tcPr>
            <w:tcW w:w="4489" w:type="dxa"/>
            <w:vAlign w:val="center"/>
          </w:tcPr>
          <w:p w14:paraId="6773D05F"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1,1,1,2-Tetrafluoroetano</w:t>
            </w:r>
          </w:p>
        </w:tc>
        <w:tc>
          <w:tcPr>
            <w:tcW w:w="4780" w:type="dxa"/>
            <w:vAlign w:val="center"/>
          </w:tcPr>
          <w:p w14:paraId="610DAEBE"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CH2FCF3</w:t>
            </w:r>
          </w:p>
        </w:tc>
        <w:tc>
          <w:tcPr>
            <w:tcW w:w="4970" w:type="dxa"/>
          </w:tcPr>
          <w:p w14:paraId="64F58DE1"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7440402C"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2AF8E212" w14:textId="77777777" w:rsidR="008B33C7" w:rsidRPr="008F4B5F" w:rsidRDefault="008B33C7" w:rsidP="00635F31">
            <w:pPr>
              <w:pStyle w:val="NormalWeb"/>
              <w:jc w:val="center"/>
              <w:rPr>
                <w:lang w:val="es-MX"/>
              </w:rPr>
            </w:pPr>
          </w:p>
        </w:tc>
        <w:tc>
          <w:tcPr>
            <w:tcW w:w="4489" w:type="dxa"/>
            <w:vAlign w:val="center"/>
          </w:tcPr>
          <w:p w14:paraId="29058D81"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1,1-Difluoroetano</w:t>
            </w:r>
          </w:p>
        </w:tc>
        <w:tc>
          <w:tcPr>
            <w:tcW w:w="4780" w:type="dxa"/>
            <w:vAlign w:val="center"/>
          </w:tcPr>
          <w:p w14:paraId="551253D8"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CH3CHF2</w:t>
            </w:r>
          </w:p>
        </w:tc>
        <w:tc>
          <w:tcPr>
            <w:tcW w:w="4970" w:type="dxa"/>
          </w:tcPr>
          <w:p w14:paraId="3B277856"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00858AC2"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5FEADC62" w14:textId="77777777" w:rsidR="008B33C7" w:rsidRPr="008F4B5F" w:rsidRDefault="008B33C7" w:rsidP="00635F31">
            <w:pPr>
              <w:pStyle w:val="NormalWeb"/>
              <w:jc w:val="center"/>
              <w:rPr>
                <w:lang w:val="es-MX"/>
              </w:rPr>
            </w:pPr>
          </w:p>
        </w:tc>
        <w:tc>
          <w:tcPr>
            <w:tcW w:w="4489" w:type="dxa"/>
            <w:vAlign w:val="center"/>
          </w:tcPr>
          <w:p w14:paraId="501573F1"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1,1,1,2,3,3,3-Heptafluoro-propano</w:t>
            </w:r>
          </w:p>
        </w:tc>
        <w:tc>
          <w:tcPr>
            <w:tcW w:w="4780" w:type="dxa"/>
            <w:vAlign w:val="center"/>
          </w:tcPr>
          <w:p w14:paraId="620DC44F"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CF3CHFCF3</w:t>
            </w:r>
          </w:p>
        </w:tc>
        <w:tc>
          <w:tcPr>
            <w:tcW w:w="4970" w:type="dxa"/>
          </w:tcPr>
          <w:p w14:paraId="4530E9C9"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21E082B7"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1E28D393" w14:textId="77777777" w:rsidR="008B33C7" w:rsidRPr="008F4B5F" w:rsidRDefault="008B33C7" w:rsidP="00635F31">
            <w:pPr>
              <w:pStyle w:val="NormalWeb"/>
              <w:jc w:val="center"/>
              <w:rPr>
                <w:lang w:val="es-MX"/>
              </w:rPr>
            </w:pPr>
          </w:p>
        </w:tc>
        <w:tc>
          <w:tcPr>
            <w:tcW w:w="4489" w:type="dxa"/>
            <w:vAlign w:val="center"/>
          </w:tcPr>
          <w:p w14:paraId="1F49707E"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1,1,1,3,3,3-Hexafluoropropano</w:t>
            </w:r>
          </w:p>
        </w:tc>
        <w:tc>
          <w:tcPr>
            <w:tcW w:w="4780" w:type="dxa"/>
            <w:vAlign w:val="center"/>
          </w:tcPr>
          <w:p w14:paraId="5F6D58B1"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CF3CH2CF3</w:t>
            </w:r>
          </w:p>
        </w:tc>
        <w:tc>
          <w:tcPr>
            <w:tcW w:w="4970" w:type="dxa"/>
          </w:tcPr>
          <w:p w14:paraId="00F0685E"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7B9525ED"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auto"/>
            <w:vAlign w:val="center"/>
          </w:tcPr>
          <w:p w14:paraId="3D037289" w14:textId="77777777" w:rsidR="008B33C7" w:rsidRPr="008F4B5F" w:rsidRDefault="008B33C7" w:rsidP="00635F31">
            <w:pPr>
              <w:pStyle w:val="NormalWeb"/>
              <w:jc w:val="center"/>
              <w:rPr>
                <w:lang w:val="es-MX"/>
              </w:rPr>
            </w:pPr>
          </w:p>
        </w:tc>
        <w:tc>
          <w:tcPr>
            <w:tcW w:w="4489" w:type="dxa"/>
            <w:vAlign w:val="center"/>
          </w:tcPr>
          <w:p w14:paraId="484DBEC2"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1,1,1,2,3,4,4,5,5,5-Decafluoropentane</w:t>
            </w:r>
          </w:p>
        </w:tc>
        <w:tc>
          <w:tcPr>
            <w:tcW w:w="4780" w:type="dxa"/>
            <w:vAlign w:val="center"/>
          </w:tcPr>
          <w:p w14:paraId="699BF77C"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CF3CHFCHFCF2CF3</w:t>
            </w:r>
          </w:p>
        </w:tc>
        <w:tc>
          <w:tcPr>
            <w:tcW w:w="4970" w:type="dxa"/>
          </w:tcPr>
          <w:p w14:paraId="1F72362D"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126928A9"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val="restart"/>
            <w:vAlign w:val="center"/>
          </w:tcPr>
          <w:p w14:paraId="23DCDD2D" w14:textId="4E4345D7" w:rsidR="008B33C7" w:rsidRPr="008F4B5F" w:rsidRDefault="008B33C7" w:rsidP="00635F31">
            <w:pPr>
              <w:pStyle w:val="NormalWeb"/>
              <w:jc w:val="center"/>
              <w:rPr>
                <w:lang w:val="es-MX"/>
              </w:rPr>
            </w:pPr>
            <w:r w:rsidRPr="008F4B5F">
              <w:rPr>
                <w:lang w:val="es-MX"/>
              </w:rPr>
              <w:t>Perfluorocarbonos</w:t>
            </w:r>
          </w:p>
          <w:p w14:paraId="6B1DC65C" w14:textId="77777777" w:rsidR="008B33C7" w:rsidRPr="008F4B5F" w:rsidRDefault="008B33C7" w:rsidP="00635F31">
            <w:pPr>
              <w:pStyle w:val="NormalWeb"/>
              <w:jc w:val="center"/>
              <w:rPr>
                <w:lang w:val="es-MX"/>
              </w:rPr>
            </w:pPr>
            <w:r w:rsidRPr="008F4B5F">
              <w:rPr>
                <w:lang w:val="es-MX"/>
              </w:rPr>
              <w:t>(PFC’S)</w:t>
            </w:r>
          </w:p>
        </w:tc>
        <w:tc>
          <w:tcPr>
            <w:tcW w:w="4489" w:type="dxa"/>
            <w:vAlign w:val="center"/>
          </w:tcPr>
          <w:p w14:paraId="704FAE68"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Tetrafluorometano</w:t>
            </w:r>
          </w:p>
        </w:tc>
        <w:tc>
          <w:tcPr>
            <w:tcW w:w="4780" w:type="dxa"/>
            <w:vAlign w:val="center"/>
          </w:tcPr>
          <w:p w14:paraId="3BE2B6B4"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CF4</w:t>
            </w:r>
          </w:p>
        </w:tc>
        <w:tc>
          <w:tcPr>
            <w:tcW w:w="4970" w:type="dxa"/>
          </w:tcPr>
          <w:p w14:paraId="0387F907"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502E9712"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tcPr>
          <w:p w14:paraId="674987D3" w14:textId="77777777" w:rsidR="008B33C7" w:rsidRPr="008F4B5F" w:rsidRDefault="008B33C7" w:rsidP="008F4B5F">
            <w:pPr>
              <w:pStyle w:val="NormalWeb"/>
              <w:jc w:val="center"/>
              <w:rPr>
                <w:lang w:val="es-MX"/>
              </w:rPr>
            </w:pPr>
          </w:p>
        </w:tc>
        <w:tc>
          <w:tcPr>
            <w:tcW w:w="4489" w:type="dxa"/>
            <w:vAlign w:val="center"/>
          </w:tcPr>
          <w:p w14:paraId="0AEC9ED8"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Hexafluoroetano</w:t>
            </w:r>
          </w:p>
        </w:tc>
        <w:tc>
          <w:tcPr>
            <w:tcW w:w="4780" w:type="dxa"/>
            <w:vAlign w:val="center"/>
          </w:tcPr>
          <w:p w14:paraId="32967B3E"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C2F6</w:t>
            </w:r>
          </w:p>
        </w:tc>
        <w:tc>
          <w:tcPr>
            <w:tcW w:w="4970" w:type="dxa"/>
          </w:tcPr>
          <w:p w14:paraId="5202CAE5"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10FD6AE1"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tcPr>
          <w:p w14:paraId="26666C40" w14:textId="77777777" w:rsidR="008B33C7" w:rsidRPr="008F4B5F" w:rsidRDefault="008B33C7" w:rsidP="008F4B5F">
            <w:pPr>
              <w:pStyle w:val="NormalWeb"/>
              <w:jc w:val="center"/>
              <w:rPr>
                <w:lang w:val="es-MX"/>
              </w:rPr>
            </w:pPr>
          </w:p>
        </w:tc>
        <w:tc>
          <w:tcPr>
            <w:tcW w:w="4489" w:type="dxa"/>
            <w:vAlign w:val="center"/>
          </w:tcPr>
          <w:p w14:paraId="42539D81"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Decafluorobutano</w:t>
            </w:r>
          </w:p>
        </w:tc>
        <w:tc>
          <w:tcPr>
            <w:tcW w:w="4780" w:type="dxa"/>
            <w:vAlign w:val="center"/>
          </w:tcPr>
          <w:p w14:paraId="1CCE37EE"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C4F10</w:t>
            </w:r>
          </w:p>
        </w:tc>
        <w:tc>
          <w:tcPr>
            <w:tcW w:w="4970" w:type="dxa"/>
          </w:tcPr>
          <w:p w14:paraId="2E4465AD"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693A51F0" w14:textId="77777777" w:rsidTr="00635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50" w:type="dxa"/>
            <w:vMerge/>
          </w:tcPr>
          <w:p w14:paraId="64F9E2B9" w14:textId="77777777" w:rsidR="008B33C7" w:rsidRPr="008F4B5F" w:rsidRDefault="008B33C7" w:rsidP="008F4B5F">
            <w:pPr>
              <w:pStyle w:val="NormalWeb"/>
              <w:jc w:val="center"/>
              <w:rPr>
                <w:lang w:val="es-MX"/>
              </w:rPr>
            </w:pPr>
          </w:p>
        </w:tc>
        <w:tc>
          <w:tcPr>
            <w:tcW w:w="4489" w:type="dxa"/>
            <w:vAlign w:val="center"/>
          </w:tcPr>
          <w:p w14:paraId="617BBAC2"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Perfluorohexano</w:t>
            </w:r>
          </w:p>
        </w:tc>
        <w:tc>
          <w:tcPr>
            <w:tcW w:w="4780" w:type="dxa"/>
            <w:vAlign w:val="center"/>
          </w:tcPr>
          <w:p w14:paraId="62B87F5D" w14:textId="77777777" w:rsidR="008B33C7" w:rsidRPr="008F4B5F" w:rsidRDefault="008B33C7" w:rsidP="00635F31">
            <w:pPr>
              <w:pStyle w:val="NormalWeb"/>
              <w:jc w:val="center"/>
              <w:cnfStyle w:val="000000100000" w:firstRow="0" w:lastRow="0" w:firstColumn="0" w:lastColumn="0" w:oddVBand="0" w:evenVBand="0" w:oddHBand="1" w:evenHBand="0" w:firstRowFirstColumn="0" w:firstRowLastColumn="0" w:lastRowFirstColumn="0" w:lastRowLastColumn="0"/>
              <w:rPr>
                <w:lang w:val="es-MX"/>
              </w:rPr>
            </w:pPr>
            <w:r w:rsidRPr="008F4B5F">
              <w:rPr>
                <w:lang w:val="es-MX"/>
              </w:rPr>
              <w:t>C6F14</w:t>
            </w:r>
          </w:p>
        </w:tc>
        <w:tc>
          <w:tcPr>
            <w:tcW w:w="4970" w:type="dxa"/>
          </w:tcPr>
          <w:p w14:paraId="5AFAF949" w14:textId="77777777" w:rsidR="008B33C7" w:rsidRPr="00C67580"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r w:rsidR="008B33C7" w:rsidRPr="00C67580" w14:paraId="0CAF67DE" w14:textId="77777777" w:rsidTr="00635F31">
        <w:trPr>
          <w:trHeight w:val="197"/>
        </w:trPr>
        <w:tc>
          <w:tcPr>
            <w:cnfStyle w:val="001000000000" w:firstRow="0" w:lastRow="0" w:firstColumn="1" w:lastColumn="0" w:oddVBand="0" w:evenVBand="0" w:oddHBand="0" w:evenHBand="0" w:firstRowFirstColumn="0" w:firstRowLastColumn="0" w:lastRowFirstColumn="0" w:lastRowLastColumn="0"/>
            <w:tcW w:w="3150" w:type="dxa"/>
            <w:vMerge/>
          </w:tcPr>
          <w:p w14:paraId="7D665E04" w14:textId="77777777" w:rsidR="008B33C7" w:rsidRPr="008F4B5F" w:rsidRDefault="008B33C7" w:rsidP="008F4B5F">
            <w:pPr>
              <w:pStyle w:val="NormalWeb"/>
              <w:jc w:val="center"/>
              <w:rPr>
                <w:lang w:val="es-MX"/>
              </w:rPr>
            </w:pPr>
          </w:p>
        </w:tc>
        <w:tc>
          <w:tcPr>
            <w:tcW w:w="4489" w:type="dxa"/>
            <w:vAlign w:val="center"/>
          </w:tcPr>
          <w:p w14:paraId="5B31CCFE"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Hexafluoruro de azufre</w:t>
            </w:r>
          </w:p>
        </w:tc>
        <w:tc>
          <w:tcPr>
            <w:tcW w:w="4780" w:type="dxa"/>
            <w:vAlign w:val="center"/>
          </w:tcPr>
          <w:p w14:paraId="20920AC3" w14:textId="77777777" w:rsidR="008B33C7" w:rsidRPr="008F4B5F" w:rsidRDefault="008B33C7" w:rsidP="00635F31">
            <w:pPr>
              <w:pStyle w:val="NormalWeb"/>
              <w:jc w:val="center"/>
              <w:cnfStyle w:val="000000000000" w:firstRow="0" w:lastRow="0" w:firstColumn="0" w:lastColumn="0" w:oddVBand="0" w:evenVBand="0" w:oddHBand="0" w:evenHBand="0" w:firstRowFirstColumn="0" w:firstRowLastColumn="0" w:lastRowFirstColumn="0" w:lastRowLastColumn="0"/>
              <w:rPr>
                <w:lang w:val="es-MX"/>
              </w:rPr>
            </w:pPr>
            <w:r w:rsidRPr="008F4B5F">
              <w:rPr>
                <w:lang w:val="es-MX"/>
              </w:rPr>
              <w:t>SF6</w:t>
            </w:r>
          </w:p>
        </w:tc>
        <w:tc>
          <w:tcPr>
            <w:tcW w:w="4970" w:type="dxa"/>
          </w:tcPr>
          <w:p w14:paraId="1DB39031" w14:textId="77777777" w:rsidR="008B33C7" w:rsidRPr="00C67580" w:rsidRDefault="008B33C7" w:rsidP="008F4B5F">
            <w:pPr>
              <w:pStyle w:val="NormalWeb"/>
              <w:jc w:val="center"/>
              <w:cnfStyle w:val="000000000000" w:firstRow="0" w:lastRow="0" w:firstColumn="0" w:lastColumn="0" w:oddVBand="0" w:evenVBand="0" w:oddHBand="0" w:evenHBand="0" w:firstRowFirstColumn="0" w:firstRowLastColumn="0" w:lastRowFirstColumn="0" w:lastRowLastColumn="0"/>
              <w:rPr>
                <w:lang w:val="es-MX"/>
              </w:rPr>
            </w:pPr>
          </w:p>
        </w:tc>
      </w:tr>
      <w:tr w:rsidR="008B33C7" w:rsidRPr="00C67580" w14:paraId="4E831E0D" w14:textId="77777777" w:rsidTr="008F4B5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2420" w:type="dxa"/>
            <w:gridSpan w:val="3"/>
          </w:tcPr>
          <w:p w14:paraId="40306EBD" w14:textId="77777777" w:rsidR="008B33C7" w:rsidRPr="00C67580" w:rsidRDefault="008B33C7" w:rsidP="008F4B5F">
            <w:pPr>
              <w:pStyle w:val="NormalWeb"/>
              <w:jc w:val="right"/>
              <w:rPr>
                <w:lang w:val="es-MX"/>
              </w:rPr>
            </w:pPr>
            <w:r w:rsidRPr="008F4B5F">
              <w:rPr>
                <w:lang w:val="es-MX"/>
              </w:rPr>
              <w:t xml:space="preserve">TOTAL </w:t>
            </w:r>
            <w:r w:rsidRPr="008F4B5F">
              <w:rPr>
                <w:vertAlign w:val="superscript"/>
                <w:lang w:val="es-MX"/>
              </w:rPr>
              <w:t>4</w:t>
            </w:r>
            <w:r w:rsidRPr="00C67580">
              <w:rPr>
                <w:lang w:val="es-MX"/>
              </w:rPr>
              <w:t xml:space="preserve"> =</w:t>
            </w:r>
          </w:p>
        </w:tc>
        <w:tc>
          <w:tcPr>
            <w:tcW w:w="4970" w:type="dxa"/>
          </w:tcPr>
          <w:p w14:paraId="1D152041" w14:textId="77777777" w:rsidR="008B33C7" w:rsidRPr="008F4B5F" w:rsidRDefault="008B33C7" w:rsidP="008F4B5F">
            <w:pPr>
              <w:pStyle w:val="NormalWeb"/>
              <w:jc w:val="center"/>
              <w:cnfStyle w:val="000000100000" w:firstRow="0" w:lastRow="0" w:firstColumn="0" w:lastColumn="0" w:oddVBand="0" w:evenVBand="0" w:oddHBand="1" w:evenHBand="0" w:firstRowFirstColumn="0" w:firstRowLastColumn="0" w:lastRowFirstColumn="0" w:lastRowLastColumn="0"/>
              <w:rPr>
                <w:lang w:val="es-MX"/>
              </w:rPr>
            </w:pPr>
          </w:p>
        </w:tc>
      </w:tr>
    </w:tbl>
    <w:p w14:paraId="1724BAA8" w14:textId="77777777" w:rsidR="008B33C7" w:rsidRPr="00C22D38" w:rsidRDefault="008B33C7" w:rsidP="008B33C7">
      <w:pPr>
        <w:shd w:val="clear" w:color="auto" w:fill="FFFFFF" w:themeFill="background1"/>
        <w:jc w:val="both"/>
        <w:rPr>
          <w:rFonts w:eastAsia="Times New Roman"/>
          <w:sz w:val="20"/>
          <w:szCs w:val="20"/>
          <w:lang w:val="es-MX"/>
        </w:rPr>
      </w:pPr>
      <w:r w:rsidRPr="00C22D38">
        <w:rPr>
          <w:rFonts w:eastAsia="Times New Roman"/>
          <w:sz w:val="20"/>
          <w:szCs w:val="20"/>
          <w:lang w:val="es-MX"/>
        </w:rPr>
        <w:t xml:space="preserve">1 Se reportan los Gases de Efecto Invernadero por uso: hidrofluorocarbonos, y perfluorocarbonos.                                                                       </w:t>
      </w:r>
    </w:p>
    <w:p w14:paraId="77198204" w14:textId="77777777" w:rsidR="008B33C7" w:rsidRPr="00C22D38" w:rsidRDefault="008B33C7" w:rsidP="008B33C7">
      <w:pPr>
        <w:jc w:val="both"/>
        <w:rPr>
          <w:rFonts w:eastAsia="Times New Roman"/>
          <w:sz w:val="20"/>
          <w:szCs w:val="20"/>
          <w:lang w:val="es-MX"/>
        </w:rPr>
      </w:pPr>
      <w:r w:rsidRPr="00C22D38">
        <w:rPr>
          <w:rFonts w:eastAsia="Times New Roman"/>
          <w:sz w:val="20"/>
          <w:szCs w:val="20"/>
          <w:lang w:val="es-MX"/>
        </w:rPr>
        <w:t>2 Composición molecular del gas de efecto invernadero.</w:t>
      </w:r>
    </w:p>
    <w:p w14:paraId="289DBC21" w14:textId="77777777" w:rsidR="008B33C7" w:rsidRPr="00C22D38" w:rsidRDefault="008B33C7" w:rsidP="008B33C7">
      <w:pPr>
        <w:jc w:val="both"/>
        <w:rPr>
          <w:rFonts w:eastAsia="Times New Roman"/>
          <w:sz w:val="20"/>
          <w:szCs w:val="20"/>
          <w:lang w:val="es-MX"/>
        </w:rPr>
      </w:pPr>
      <w:r w:rsidRPr="00C22D38">
        <w:rPr>
          <w:rFonts w:eastAsia="Times New Roman"/>
          <w:sz w:val="20"/>
          <w:szCs w:val="20"/>
          <w:lang w:val="es-MX"/>
        </w:rPr>
        <w:t>3 Reportar las emisiones en toneladas de Bióxido de carbono equivalente (tCO</w:t>
      </w:r>
      <w:r w:rsidRPr="00C22D38">
        <w:rPr>
          <w:rFonts w:eastAsia="Times New Roman"/>
          <w:sz w:val="20"/>
          <w:szCs w:val="20"/>
          <w:vertAlign w:val="subscript"/>
          <w:lang w:val="es-MX"/>
        </w:rPr>
        <w:t>2</w:t>
      </w:r>
      <w:r w:rsidRPr="00C22D38">
        <w:rPr>
          <w:rFonts w:eastAsia="Times New Roman"/>
          <w:sz w:val="20"/>
          <w:szCs w:val="20"/>
          <w:lang w:val="es-MX"/>
        </w:rPr>
        <w:t>e), por cada HFC o PFC.</w:t>
      </w:r>
    </w:p>
    <w:p w14:paraId="46470E63" w14:textId="18BE8DB3" w:rsidR="008B33C7" w:rsidRPr="00C22D38" w:rsidRDefault="008B33C7" w:rsidP="008B33C7">
      <w:pPr>
        <w:jc w:val="both"/>
        <w:rPr>
          <w:rFonts w:eastAsia="Times New Roman"/>
          <w:sz w:val="20"/>
          <w:szCs w:val="20"/>
          <w:lang w:val="es-MX"/>
        </w:rPr>
      </w:pPr>
      <w:r w:rsidRPr="00C22D38">
        <w:rPr>
          <w:rFonts w:eastAsia="Times New Roman"/>
          <w:sz w:val="20"/>
          <w:szCs w:val="20"/>
          <w:lang w:val="es-MX"/>
        </w:rPr>
        <w:t>4 Realizar la sumatoria total de las emisiones reportadas de tone</w:t>
      </w:r>
      <w:r w:rsidR="00C22D38">
        <w:rPr>
          <w:rFonts w:eastAsia="Times New Roman"/>
          <w:sz w:val="20"/>
          <w:szCs w:val="20"/>
          <w:lang w:val="es-MX"/>
        </w:rPr>
        <w:t>ladas</w:t>
      </w:r>
      <w:r w:rsidRPr="00C22D38">
        <w:rPr>
          <w:rFonts w:eastAsia="Times New Roman"/>
          <w:sz w:val="20"/>
          <w:szCs w:val="20"/>
          <w:lang w:val="es-MX"/>
        </w:rPr>
        <w:t xml:space="preserve"> de bióxido de carbono equivalente (tCO</w:t>
      </w:r>
      <w:r w:rsidRPr="00C22D38">
        <w:rPr>
          <w:rFonts w:eastAsia="Times New Roman"/>
          <w:sz w:val="20"/>
          <w:szCs w:val="20"/>
          <w:vertAlign w:val="subscript"/>
          <w:lang w:val="es-MX"/>
        </w:rPr>
        <w:t>2</w:t>
      </w:r>
      <w:r w:rsidRPr="00C22D38">
        <w:rPr>
          <w:rFonts w:eastAsia="Times New Roman"/>
          <w:sz w:val="20"/>
          <w:szCs w:val="20"/>
          <w:lang w:val="es-MX"/>
        </w:rPr>
        <w:t>e).</w:t>
      </w:r>
    </w:p>
    <w:p w14:paraId="2EFFC1FC" w14:textId="77777777" w:rsidR="008B33C7" w:rsidRPr="00C22D38" w:rsidRDefault="008B33C7" w:rsidP="008B33C7">
      <w:pPr>
        <w:jc w:val="both"/>
        <w:rPr>
          <w:rFonts w:eastAsia="Times New Roman"/>
          <w:sz w:val="20"/>
          <w:szCs w:val="20"/>
          <w:lang w:val="es-MX"/>
        </w:rPr>
      </w:pPr>
      <w:r w:rsidRPr="00C22D38">
        <w:rPr>
          <w:rFonts w:eastAsia="Times New Roman"/>
          <w:b/>
          <w:sz w:val="20"/>
          <w:szCs w:val="20"/>
          <w:lang w:val="es-MX"/>
        </w:rPr>
        <w:t>Nota</w:t>
      </w:r>
      <w:r w:rsidRPr="00C22D38">
        <w:rPr>
          <w:rFonts w:eastAsia="Times New Roman"/>
          <w:sz w:val="20"/>
          <w:szCs w:val="20"/>
          <w:lang w:val="es-MX"/>
        </w:rPr>
        <w:t>. Las emisiones directas por el uso de gases fluorados, son estimaciones de acuerdo al consumo, mismas que se estarán reportando cada que se tenga el consumo de estos gases.</w:t>
      </w:r>
    </w:p>
    <w:p w14:paraId="08211204" w14:textId="49FD280B" w:rsidR="008B33C7" w:rsidRDefault="008B33C7" w:rsidP="008B33C7">
      <w:pPr>
        <w:jc w:val="both"/>
        <w:rPr>
          <w:rFonts w:eastAsia="Times New Roman"/>
          <w:b/>
        </w:rPr>
      </w:pPr>
    </w:p>
    <w:p w14:paraId="0FF6182C" w14:textId="6F0A1238" w:rsidR="003361C3" w:rsidRDefault="003361C3" w:rsidP="008B33C7">
      <w:pPr>
        <w:jc w:val="both"/>
        <w:rPr>
          <w:rFonts w:eastAsia="Times New Roman"/>
          <w:b/>
        </w:rPr>
      </w:pPr>
    </w:p>
    <w:p w14:paraId="7069DE0F" w14:textId="2878DF0F" w:rsidR="003361C3" w:rsidRDefault="003361C3" w:rsidP="008B33C7">
      <w:pPr>
        <w:jc w:val="both"/>
        <w:rPr>
          <w:rFonts w:eastAsia="Times New Roman"/>
          <w:b/>
        </w:rPr>
      </w:pPr>
    </w:p>
    <w:p w14:paraId="401214CC" w14:textId="10B4A17E" w:rsidR="003361C3" w:rsidRDefault="003361C3" w:rsidP="008B33C7">
      <w:pPr>
        <w:jc w:val="both"/>
        <w:rPr>
          <w:rFonts w:eastAsia="Times New Roman"/>
          <w:b/>
        </w:rPr>
      </w:pPr>
    </w:p>
    <w:p w14:paraId="7CA407E8" w14:textId="3BD044C5" w:rsidR="003361C3" w:rsidRDefault="003361C3" w:rsidP="008B33C7">
      <w:pPr>
        <w:jc w:val="both"/>
        <w:rPr>
          <w:rFonts w:eastAsia="Times New Roman"/>
          <w:b/>
        </w:rPr>
      </w:pPr>
    </w:p>
    <w:p w14:paraId="3FEB0C36" w14:textId="37405ADF" w:rsidR="003361C3" w:rsidRDefault="003361C3" w:rsidP="008B33C7">
      <w:pPr>
        <w:jc w:val="both"/>
        <w:rPr>
          <w:rFonts w:eastAsia="Times New Roman"/>
          <w:b/>
        </w:rPr>
      </w:pPr>
    </w:p>
    <w:p w14:paraId="3AEADC07" w14:textId="5F07C92A" w:rsidR="003361C3" w:rsidRDefault="003361C3" w:rsidP="008B33C7">
      <w:pPr>
        <w:jc w:val="both"/>
        <w:rPr>
          <w:rFonts w:eastAsia="Times New Roman"/>
          <w:b/>
        </w:rPr>
      </w:pPr>
    </w:p>
    <w:p w14:paraId="48BD3B2E" w14:textId="77777777" w:rsidR="003361C3" w:rsidRDefault="003361C3" w:rsidP="008B33C7">
      <w:pPr>
        <w:jc w:val="both"/>
        <w:rPr>
          <w:rFonts w:eastAsia="Times New Roman"/>
          <w:b/>
        </w:rPr>
      </w:pPr>
    </w:p>
    <w:p w14:paraId="4D4C53FD" w14:textId="6C7D7F91" w:rsidR="004950B0" w:rsidRDefault="004950B0" w:rsidP="008F4B5F">
      <w:pPr>
        <w:jc w:val="both"/>
        <w:rPr>
          <w:rFonts w:eastAsia="Times New Roman"/>
          <w:b/>
        </w:rPr>
      </w:pPr>
    </w:p>
    <w:p w14:paraId="42823282" w14:textId="1FF67752" w:rsidR="008F4B5F" w:rsidRDefault="008F4B5F" w:rsidP="008F4B5F">
      <w:pPr>
        <w:jc w:val="both"/>
        <w:rPr>
          <w:rFonts w:eastAsia="Times New Roman"/>
          <w:b/>
        </w:rPr>
      </w:pPr>
      <w:r w:rsidRPr="00EA1750">
        <w:rPr>
          <w:rFonts w:eastAsia="Times New Roman"/>
          <w:b/>
        </w:rPr>
        <w:lastRenderedPageBreak/>
        <w:t>7.3 REPORTE DE EMISIONES TOTALES ANUALES</w:t>
      </w:r>
      <w:r>
        <w:rPr>
          <w:rFonts w:eastAsia="Times New Roman"/>
          <w:b/>
        </w:rPr>
        <w:t>.</w:t>
      </w:r>
    </w:p>
    <w:p w14:paraId="17D88117" w14:textId="77777777" w:rsidR="008F4B5F" w:rsidRPr="008B33C7" w:rsidRDefault="008F4B5F" w:rsidP="008F4B5F">
      <w:pPr>
        <w:jc w:val="both"/>
        <w:rPr>
          <w:rFonts w:eastAsia="Times New Roman"/>
          <w:b/>
        </w:rPr>
      </w:pPr>
    </w:p>
    <w:tbl>
      <w:tblPr>
        <w:tblStyle w:val="Tablanormal1"/>
        <w:tblW w:w="0" w:type="auto"/>
        <w:tblLook w:val="04A0" w:firstRow="1" w:lastRow="0" w:firstColumn="1" w:lastColumn="0" w:noHBand="0" w:noVBand="1"/>
      </w:tblPr>
      <w:tblGrid>
        <w:gridCol w:w="4106"/>
        <w:gridCol w:w="4678"/>
      </w:tblGrid>
      <w:tr w:rsidR="008F4B5F" w14:paraId="28BC0945" w14:textId="77777777" w:rsidTr="003361C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67DD1D5B" w14:textId="70637392" w:rsidR="008F4B5F" w:rsidRDefault="008F4B5F" w:rsidP="00635F31">
            <w:pPr>
              <w:jc w:val="center"/>
              <w:rPr>
                <w:lang w:val="es-MX"/>
              </w:rPr>
            </w:pPr>
            <w:r>
              <w:rPr>
                <w:lang w:val="es-MX"/>
              </w:rPr>
              <w:t xml:space="preserve">Reporte </w:t>
            </w:r>
            <w:r w:rsidR="004950B0">
              <w:rPr>
                <w:lang w:val="es-MX"/>
              </w:rPr>
              <w:t>total de emisiones de CO</w:t>
            </w:r>
            <w:r w:rsidR="004950B0" w:rsidRPr="00C22D38">
              <w:rPr>
                <w:vertAlign w:val="subscript"/>
                <w:lang w:val="es-MX"/>
              </w:rPr>
              <w:t>2</w:t>
            </w:r>
            <w:r w:rsidR="004950B0">
              <w:rPr>
                <w:lang w:val="es-MX"/>
              </w:rPr>
              <w:t>e</w:t>
            </w:r>
          </w:p>
        </w:tc>
      </w:tr>
      <w:tr w:rsidR="008F4B5F" w14:paraId="3F712238" w14:textId="77777777" w:rsidTr="003361C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0BC7468" w14:textId="18D2709F" w:rsidR="008F4B5F" w:rsidRDefault="004950B0" w:rsidP="00635F31">
            <w:pPr>
              <w:jc w:val="center"/>
              <w:rPr>
                <w:lang w:val="es-MX"/>
              </w:rPr>
            </w:pPr>
            <w:r>
              <w:rPr>
                <w:lang w:val="es-MX"/>
              </w:rPr>
              <w:t>Categoría</w:t>
            </w:r>
          </w:p>
        </w:tc>
        <w:tc>
          <w:tcPr>
            <w:tcW w:w="4678" w:type="dxa"/>
            <w:vAlign w:val="center"/>
          </w:tcPr>
          <w:p w14:paraId="68CA998A" w14:textId="5C373D9B" w:rsidR="008F4B5F" w:rsidRPr="00635F31" w:rsidRDefault="004950B0" w:rsidP="00635F31">
            <w:pPr>
              <w:jc w:val="center"/>
              <w:cnfStyle w:val="000000100000" w:firstRow="0" w:lastRow="0" w:firstColumn="0" w:lastColumn="0" w:oddVBand="0" w:evenVBand="0" w:oddHBand="1" w:evenHBand="0" w:firstRowFirstColumn="0" w:firstRowLastColumn="0" w:lastRowFirstColumn="0" w:lastRowLastColumn="0"/>
              <w:rPr>
                <w:b/>
                <w:lang w:val="es-MX"/>
              </w:rPr>
            </w:pPr>
            <w:r w:rsidRPr="00635F31">
              <w:rPr>
                <w:b/>
                <w:lang w:val="es-MX"/>
              </w:rPr>
              <w:t>CO</w:t>
            </w:r>
            <w:r w:rsidRPr="00C22D38">
              <w:rPr>
                <w:b/>
                <w:vertAlign w:val="subscript"/>
                <w:lang w:val="es-MX"/>
              </w:rPr>
              <w:t>2</w:t>
            </w:r>
            <w:r w:rsidRPr="00635F31">
              <w:rPr>
                <w:b/>
                <w:lang w:val="es-MX"/>
              </w:rPr>
              <w:t>e (Ton/año)</w:t>
            </w:r>
          </w:p>
        </w:tc>
      </w:tr>
      <w:tr w:rsidR="004950B0" w14:paraId="0B5838E3" w14:textId="77777777" w:rsidTr="003361C3">
        <w:trPr>
          <w:trHeight w:val="535"/>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1B9E3C2" w14:textId="214799F5" w:rsidR="004950B0" w:rsidRPr="003361C3" w:rsidRDefault="003361C3" w:rsidP="00635F31">
            <w:pPr>
              <w:rPr>
                <w:vertAlign w:val="superscript"/>
                <w:lang w:val="es-MX"/>
              </w:rPr>
            </w:pPr>
            <w:r>
              <w:rPr>
                <w:lang w:val="es-MX"/>
              </w:rPr>
              <w:t>Emisión</w:t>
            </w:r>
            <w:r w:rsidR="004950B0">
              <w:rPr>
                <w:lang w:val="es-MX"/>
              </w:rPr>
              <w:t xml:space="preserve"> por combustión</w:t>
            </w:r>
            <w:r>
              <w:rPr>
                <w:lang w:val="es-MX"/>
              </w:rPr>
              <w:t xml:space="preserve"> </w:t>
            </w:r>
            <w:r>
              <w:rPr>
                <w:vertAlign w:val="superscript"/>
                <w:lang w:val="es-MX"/>
              </w:rPr>
              <w:t>1</w:t>
            </w:r>
          </w:p>
        </w:tc>
        <w:tc>
          <w:tcPr>
            <w:tcW w:w="4678" w:type="dxa"/>
            <w:vAlign w:val="center"/>
          </w:tcPr>
          <w:p w14:paraId="336380FD" w14:textId="77777777" w:rsidR="004950B0" w:rsidRDefault="004950B0" w:rsidP="00635F31">
            <w:pPr>
              <w:cnfStyle w:val="000000000000" w:firstRow="0" w:lastRow="0" w:firstColumn="0" w:lastColumn="0" w:oddVBand="0" w:evenVBand="0" w:oddHBand="0" w:evenHBand="0" w:firstRowFirstColumn="0" w:firstRowLastColumn="0" w:lastRowFirstColumn="0" w:lastRowLastColumn="0"/>
              <w:rPr>
                <w:lang w:val="es-MX"/>
              </w:rPr>
            </w:pPr>
          </w:p>
        </w:tc>
      </w:tr>
      <w:tr w:rsidR="004950B0" w14:paraId="139EA559" w14:textId="77777777" w:rsidTr="003361C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C51173F" w14:textId="6B4A074C" w:rsidR="004950B0" w:rsidRPr="003361C3" w:rsidRDefault="004950B0" w:rsidP="00635F31">
            <w:pPr>
              <w:rPr>
                <w:vertAlign w:val="superscript"/>
                <w:lang w:val="es-MX"/>
              </w:rPr>
            </w:pPr>
            <w:r>
              <w:rPr>
                <w:lang w:val="es-MX"/>
              </w:rPr>
              <w:t>Emisión por uso de gases</w:t>
            </w:r>
            <w:r w:rsidR="003361C3">
              <w:rPr>
                <w:lang w:val="es-MX"/>
              </w:rPr>
              <w:t xml:space="preserve"> fluorados</w:t>
            </w:r>
            <w:r>
              <w:rPr>
                <w:lang w:val="es-MX"/>
              </w:rPr>
              <w:t xml:space="preserve"> </w:t>
            </w:r>
            <w:r w:rsidR="003361C3">
              <w:rPr>
                <w:vertAlign w:val="superscript"/>
                <w:lang w:val="es-MX"/>
              </w:rPr>
              <w:t>2</w:t>
            </w:r>
          </w:p>
        </w:tc>
        <w:tc>
          <w:tcPr>
            <w:tcW w:w="4678" w:type="dxa"/>
            <w:vAlign w:val="center"/>
          </w:tcPr>
          <w:p w14:paraId="3DF5A3EE" w14:textId="77777777" w:rsidR="004950B0" w:rsidRPr="001752F5" w:rsidRDefault="004950B0" w:rsidP="00635F31">
            <w:pPr>
              <w:cnfStyle w:val="000000100000" w:firstRow="0" w:lastRow="0" w:firstColumn="0" w:lastColumn="0" w:oddVBand="0" w:evenVBand="0" w:oddHBand="1" w:evenHBand="0" w:firstRowFirstColumn="0" w:firstRowLastColumn="0" w:lastRowFirstColumn="0" w:lastRowLastColumn="0"/>
              <w:rPr>
                <w:lang w:val="es-MX"/>
              </w:rPr>
            </w:pPr>
          </w:p>
        </w:tc>
      </w:tr>
      <w:tr w:rsidR="004950B0" w14:paraId="58118A56" w14:textId="77777777" w:rsidTr="003361C3">
        <w:trPr>
          <w:trHeight w:val="535"/>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768E68D" w14:textId="49051924" w:rsidR="004950B0" w:rsidRPr="004950B0" w:rsidRDefault="004950B0" w:rsidP="00635F31">
            <w:pPr>
              <w:jc w:val="right"/>
              <w:rPr>
                <w:lang w:val="es-MX"/>
              </w:rPr>
            </w:pPr>
            <w:r>
              <w:t>TOTAL</w:t>
            </w:r>
            <w:r>
              <w:rPr>
                <w:bCs w:val="0"/>
                <w:lang w:val="es-MX"/>
              </w:rPr>
              <w:t xml:space="preserve"> </w:t>
            </w:r>
            <w:r w:rsidR="003361C3">
              <w:rPr>
                <w:bCs w:val="0"/>
                <w:vertAlign w:val="superscript"/>
                <w:lang w:val="es-MX"/>
              </w:rPr>
              <w:t xml:space="preserve">3 </w:t>
            </w:r>
            <w:r>
              <w:rPr>
                <w:bCs w:val="0"/>
                <w:lang w:val="es-MX"/>
              </w:rPr>
              <w:t xml:space="preserve">= </w:t>
            </w:r>
          </w:p>
        </w:tc>
        <w:tc>
          <w:tcPr>
            <w:tcW w:w="4678" w:type="dxa"/>
            <w:vAlign w:val="center"/>
          </w:tcPr>
          <w:p w14:paraId="5E615BF4" w14:textId="77777777" w:rsidR="004950B0" w:rsidRPr="001752F5" w:rsidRDefault="004950B0" w:rsidP="00635F31">
            <w:pPr>
              <w:cnfStyle w:val="000000000000" w:firstRow="0" w:lastRow="0" w:firstColumn="0" w:lastColumn="0" w:oddVBand="0" w:evenVBand="0" w:oddHBand="0" w:evenHBand="0" w:firstRowFirstColumn="0" w:firstRowLastColumn="0" w:lastRowFirstColumn="0" w:lastRowLastColumn="0"/>
              <w:rPr>
                <w:lang w:val="es-MX"/>
              </w:rPr>
            </w:pPr>
          </w:p>
        </w:tc>
      </w:tr>
    </w:tbl>
    <w:p w14:paraId="61F897E7" w14:textId="28D0B449" w:rsidR="003361C3" w:rsidRPr="00C22D38" w:rsidRDefault="003361C3" w:rsidP="003361C3">
      <w:pPr>
        <w:shd w:val="clear" w:color="auto" w:fill="FFFFFF" w:themeFill="background1"/>
        <w:jc w:val="both"/>
        <w:rPr>
          <w:rFonts w:eastAsia="Times New Roman"/>
          <w:sz w:val="20"/>
          <w:szCs w:val="20"/>
          <w:lang w:val="es-MX"/>
        </w:rPr>
      </w:pPr>
      <w:r w:rsidRPr="00C22D38">
        <w:rPr>
          <w:rFonts w:eastAsia="Times New Roman"/>
          <w:sz w:val="20"/>
          <w:szCs w:val="20"/>
          <w:lang w:val="es-MX"/>
        </w:rPr>
        <w:t xml:space="preserve">1 </w:t>
      </w:r>
      <w:r>
        <w:rPr>
          <w:rFonts w:eastAsia="Times New Roman"/>
          <w:sz w:val="20"/>
          <w:szCs w:val="20"/>
          <w:lang w:val="es-MX"/>
        </w:rPr>
        <w:t>Reportar la emisión total de Bióxido de carbono equivalente (CO</w:t>
      </w:r>
      <w:r w:rsidRPr="003361C3">
        <w:rPr>
          <w:rFonts w:eastAsia="Times New Roman"/>
          <w:sz w:val="20"/>
          <w:szCs w:val="20"/>
          <w:vertAlign w:val="subscript"/>
          <w:lang w:val="es-MX"/>
        </w:rPr>
        <w:t>2</w:t>
      </w:r>
      <w:r>
        <w:rPr>
          <w:rFonts w:eastAsia="Times New Roman"/>
          <w:sz w:val="20"/>
          <w:szCs w:val="20"/>
          <w:lang w:val="es-MX"/>
        </w:rPr>
        <w:t>e) registrada en la tabla 7.1</w:t>
      </w:r>
      <w:r w:rsidRPr="00C22D38">
        <w:rPr>
          <w:rFonts w:eastAsia="Times New Roman"/>
          <w:sz w:val="20"/>
          <w:szCs w:val="20"/>
          <w:lang w:val="es-MX"/>
        </w:rPr>
        <w:t xml:space="preserve">.                                                                       </w:t>
      </w:r>
    </w:p>
    <w:p w14:paraId="18E85AED" w14:textId="5C31F2F7" w:rsidR="003361C3" w:rsidRPr="00C22D38" w:rsidRDefault="003361C3" w:rsidP="003361C3">
      <w:pPr>
        <w:jc w:val="both"/>
        <w:rPr>
          <w:rFonts w:eastAsia="Times New Roman"/>
          <w:sz w:val="20"/>
          <w:szCs w:val="20"/>
          <w:lang w:val="es-MX"/>
        </w:rPr>
      </w:pPr>
      <w:r w:rsidRPr="00C22D38">
        <w:rPr>
          <w:rFonts w:eastAsia="Times New Roman"/>
          <w:sz w:val="20"/>
          <w:szCs w:val="20"/>
          <w:lang w:val="es-MX"/>
        </w:rPr>
        <w:t xml:space="preserve">2 </w:t>
      </w:r>
      <w:r>
        <w:rPr>
          <w:rFonts w:eastAsia="Times New Roman"/>
          <w:sz w:val="20"/>
          <w:szCs w:val="20"/>
          <w:lang w:val="es-MX"/>
        </w:rPr>
        <w:t>Reportar la emisión total de Bióxido de carbono equivalente (CO</w:t>
      </w:r>
      <w:r w:rsidRPr="003361C3">
        <w:rPr>
          <w:rFonts w:eastAsia="Times New Roman"/>
          <w:sz w:val="20"/>
          <w:szCs w:val="20"/>
          <w:vertAlign w:val="subscript"/>
          <w:lang w:val="es-MX"/>
        </w:rPr>
        <w:t>2</w:t>
      </w:r>
      <w:r>
        <w:rPr>
          <w:rFonts w:eastAsia="Times New Roman"/>
          <w:sz w:val="20"/>
          <w:szCs w:val="20"/>
          <w:lang w:val="es-MX"/>
        </w:rPr>
        <w:t>e) registrada en la tabla 7.2</w:t>
      </w:r>
      <w:r w:rsidRPr="00C22D38">
        <w:rPr>
          <w:rFonts w:eastAsia="Times New Roman"/>
          <w:sz w:val="20"/>
          <w:szCs w:val="20"/>
          <w:lang w:val="es-MX"/>
        </w:rPr>
        <w:t>.</w:t>
      </w:r>
    </w:p>
    <w:p w14:paraId="2C3DB14E" w14:textId="688AECBC" w:rsidR="008F4B5F" w:rsidRPr="003361C3" w:rsidRDefault="003361C3" w:rsidP="003361C3">
      <w:pPr>
        <w:jc w:val="both"/>
        <w:rPr>
          <w:rStyle w:val="Textoennegrita"/>
          <w:rFonts w:eastAsia="Times New Roman"/>
          <w:b w:val="0"/>
          <w:bCs w:val="0"/>
          <w:sz w:val="20"/>
          <w:szCs w:val="20"/>
          <w:lang w:val="es-MX"/>
        </w:rPr>
      </w:pPr>
      <w:r w:rsidRPr="00C22D38">
        <w:rPr>
          <w:rFonts w:eastAsia="Times New Roman"/>
          <w:sz w:val="20"/>
          <w:szCs w:val="20"/>
          <w:lang w:val="es-MX"/>
        </w:rPr>
        <w:t xml:space="preserve">3 </w:t>
      </w:r>
      <w:r>
        <w:rPr>
          <w:rFonts w:eastAsia="Times New Roman"/>
          <w:sz w:val="20"/>
          <w:szCs w:val="20"/>
          <w:lang w:val="es-MX"/>
        </w:rPr>
        <w:t xml:space="preserve">Realizar la sumatoria </w:t>
      </w:r>
      <w:r w:rsidRPr="00C22D38">
        <w:rPr>
          <w:rFonts w:eastAsia="Times New Roman"/>
          <w:sz w:val="20"/>
          <w:szCs w:val="20"/>
          <w:lang w:val="es-MX"/>
        </w:rPr>
        <w:t>de las emisiones reportadas de tone</w:t>
      </w:r>
      <w:r>
        <w:rPr>
          <w:rFonts w:eastAsia="Times New Roman"/>
          <w:sz w:val="20"/>
          <w:szCs w:val="20"/>
          <w:lang w:val="es-MX"/>
        </w:rPr>
        <w:t>ladas</w:t>
      </w:r>
      <w:r w:rsidRPr="00C22D38">
        <w:rPr>
          <w:rFonts w:eastAsia="Times New Roman"/>
          <w:sz w:val="20"/>
          <w:szCs w:val="20"/>
          <w:lang w:val="es-MX"/>
        </w:rPr>
        <w:t xml:space="preserve"> de bióxido de carbono equivalente (tCO</w:t>
      </w:r>
      <w:r w:rsidRPr="00C22D38">
        <w:rPr>
          <w:rFonts w:eastAsia="Times New Roman"/>
          <w:sz w:val="20"/>
          <w:szCs w:val="20"/>
          <w:vertAlign w:val="subscript"/>
          <w:lang w:val="es-MX"/>
        </w:rPr>
        <w:t>2</w:t>
      </w:r>
      <w:r>
        <w:rPr>
          <w:rFonts w:eastAsia="Times New Roman"/>
          <w:sz w:val="20"/>
          <w:szCs w:val="20"/>
          <w:lang w:val="es-MX"/>
        </w:rPr>
        <w:t>e).</w:t>
      </w:r>
    </w:p>
    <w:p w14:paraId="7CB7F9CE" w14:textId="77777777" w:rsidR="004950B0" w:rsidRDefault="004950B0">
      <w:pPr>
        <w:pStyle w:val="NormalWeb"/>
        <w:rPr>
          <w:rStyle w:val="Textoennegrita"/>
          <w:lang w:val="es-MX"/>
        </w:rPr>
      </w:pPr>
    </w:p>
    <w:p w14:paraId="0528E0E5" w14:textId="77777777" w:rsidR="004950B0" w:rsidRDefault="004950B0">
      <w:pPr>
        <w:pStyle w:val="NormalWeb"/>
        <w:rPr>
          <w:rStyle w:val="Textoennegrita"/>
          <w:lang w:val="es-MX"/>
        </w:rPr>
      </w:pPr>
    </w:p>
    <w:p w14:paraId="51DA53D1" w14:textId="77777777" w:rsidR="004950B0" w:rsidRDefault="004950B0">
      <w:pPr>
        <w:pStyle w:val="NormalWeb"/>
        <w:rPr>
          <w:rStyle w:val="Textoennegrita"/>
          <w:lang w:val="es-MX"/>
        </w:rPr>
      </w:pPr>
    </w:p>
    <w:p w14:paraId="699D571F" w14:textId="77777777" w:rsidR="004950B0" w:rsidRDefault="004950B0">
      <w:pPr>
        <w:pStyle w:val="NormalWeb"/>
        <w:rPr>
          <w:rStyle w:val="Textoennegrita"/>
          <w:lang w:val="es-MX"/>
        </w:rPr>
      </w:pPr>
    </w:p>
    <w:p w14:paraId="0D0F0F50" w14:textId="77777777" w:rsidR="004950B0" w:rsidRDefault="004950B0">
      <w:pPr>
        <w:pStyle w:val="NormalWeb"/>
        <w:rPr>
          <w:rStyle w:val="Textoennegrita"/>
          <w:lang w:val="es-MX"/>
        </w:rPr>
      </w:pPr>
    </w:p>
    <w:p w14:paraId="2CF418BF" w14:textId="77777777" w:rsidR="004950B0" w:rsidRDefault="004950B0">
      <w:pPr>
        <w:pStyle w:val="NormalWeb"/>
        <w:rPr>
          <w:rStyle w:val="Textoennegrita"/>
          <w:lang w:val="es-MX"/>
        </w:rPr>
      </w:pPr>
    </w:p>
    <w:p w14:paraId="082E0A42" w14:textId="29C31AA7" w:rsidR="004950B0" w:rsidRDefault="004950B0">
      <w:pPr>
        <w:pStyle w:val="NormalWeb"/>
        <w:rPr>
          <w:rStyle w:val="Textoennegrita"/>
          <w:lang w:val="es-MX"/>
        </w:rPr>
      </w:pPr>
    </w:p>
    <w:p w14:paraId="3CE23403" w14:textId="4CF22B89" w:rsidR="004950B0" w:rsidRDefault="004950B0">
      <w:pPr>
        <w:pStyle w:val="NormalWeb"/>
        <w:rPr>
          <w:rStyle w:val="Textoennegrita"/>
          <w:lang w:val="es-MX"/>
        </w:rPr>
      </w:pPr>
    </w:p>
    <w:p w14:paraId="017CF573" w14:textId="31E0E59D" w:rsidR="004950B0" w:rsidRDefault="004950B0">
      <w:pPr>
        <w:pStyle w:val="NormalWeb"/>
        <w:rPr>
          <w:rStyle w:val="Textoennegrita"/>
          <w:lang w:val="es-MX"/>
        </w:rPr>
      </w:pPr>
    </w:p>
    <w:p w14:paraId="768A1AE4" w14:textId="694C39D3" w:rsidR="00794449" w:rsidRPr="00540F48" w:rsidRDefault="00A34729">
      <w:pPr>
        <w:pStyle w:val="NormalWeb"/>
        <w:rPr>
          <w:lang w:val="es-MX"/>
        </w:rPr>
      </w:pPr>
      <w:r w:rsidRPr="00540F48">
        <w:rPr>
          <w:rStyle w:val="Textoennegrita"/>
          <w:lang w:val="es-MX"/>
        </w:rPr>
        <w:lastRenderedPageBreak/>
        <w:t xml:space="preserve">OBSERVACIONES Y ACLARACIONES </w:t>
      </w:r>
    </w:p>
    <w:p w14:paraId="2B36831B" w14:textId="77777777" w:rsidR="00794449" w:rsidRPr="00540F48" w:rsidRDefault="00A34729">
      <w:pPr>
        <w:pStyle w:val="NormalWeb"/>
        <w:rPr>
          <w:lang w:val="es-MX"/>
        </w:rPr>
      </w:pPr>
      <w:r w:rsidRPr="00540F48">
        <w:rPr>
          <w:lang w:val="es-MX"/>
        </w:rPr>
        <w:t xml:space="preserve">En el siguiente espacio incluya las observaciones o aclaraciones que se relacionen con la información proporcionada en las diferentes tablas de este formato. </w:t>
      </w:r>
    </w:p>
    <w:p w14:paraId="65507A66" w14:textId="77777777" w:rsidR="00794449" w:rsidRPr="00540F48" w:rsidRDefault="00A34729">
      <w:pPr>
        <w:pStyle w:val="NormalWeb"/>
        <w:rPr>
          <w:lang w:val="es-MX"/>
        </w:rPr>
      </w:pPr>
      <w:r w:rsidRPr="00540F48">
        <w:rPr>
          <w:lang w:val="es-MX"/>
        </w:rPr>
        <w:t xml:space="preserve">Si es el caso y si dispone de esa información, indicar con qué frecuencia se desarrollan los monitoreos perimetrales de calidad del aire (indicar el mes, el parámetro monitoreado y el resultado). Opcional.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45"/>
      </w:tblGrid>
      <w:tr w:rsidR="00794449" w:rsidRPr="00540F48" w14:paraId="1FA6907E" w14:textId="77777777" w:rsidTr="00160D27">
        <w:trPr>
          <w:tblCellSpacing w:w="15" w:type="dxa"/>
        </w:trPr>
        <w:tc>
          <w:tcPr>
            <w:tcW w:w="14385" w:type="dxa"/>
            <w:tcBorders>
              <w:top w:val="outset" w:sz="6" w:space="0" w:color="auto"/>
              <w:left w:val="outset" w:sz="6" w:space="0" w:color="auto"/>
              <w:bottom w:val="outset" w:sz="6" w:space="0" w:color="auto"/>
              <w:right w:val="outset" w:sz="6" w:space="0" w:color="auto"/>
            </w:tcBorders>
            <w:vAlign w:val="center"/>
          </w:tcPr>
          <w:p w14:paraId="5B7481DB" w14:textId="77777777" w:rsidR="00794449" w:rsidRPr="00540F48" w:rsidRDefault="00794449">
            <w:pPr>
              <w:pStyle w:val="NormalWeb"/>
              <w:rPr>
                <w:lang w:val="es-MX"/>
              </w:rPr>
            </w:pPr>
          </w:p>
        </w:tc>
      </w:tr>
    </w:tbl>
    <w:p w14:paraId="5401F4C2" w14:textId="77777777" w:rsidR="00794449" w:rsidRPr="00540F48" w:rsidRDefault="00A34729">
      <w:pPr>
        <w:pStyle w:val="NormalWeb"/>
        <w:rPr>
          <w:lang w:val="es-MX"/>
        </w:rPr>
      </w:pPr>
      <w:r w:rsidRPr="00540F48">
        <w:rPr>
          <w:rStyle w:val="Textoennegrita"/>
          <w:lang w:val="es-MX"/>
        </w:rPr>
        <w:t>COMENTARIOS Y SUGERENCIAS GENERALES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45"/>
      </w:tblGrid>
      <w:tr w:rsidR="00794449" w:rsidRPr="00540F48" w14:paraId="13C58FD3" w14:textId="77777777">
        <w:trPr>
          <w:tblCellSpacing w:w="15" w:type="dxa"/>
        </w:trPr>
        <w:tc>
          <w:tcPr>
            <w:tcW w:w="14385" w:type="dxa"/>
            <w:tcBorders>
              <w:top w:val="outset" w:sz="6" w:space="0" w:color="auto"/>
              <w:left w:val="outset" w:sz="6" w:space="0" w:color="auto"/>
              <w:bottom w:val="outset" w:sz="6" w:space="0" w:color="auto"/>
              <w:right w:val="outset" w:sz="6" w:space="0" w:color="auto"/>
            </w:tcBorders>
            <w:hideMark/>
          </w:tcPr>
          <w:p w14:paraId="6A179F26" w14:textId="77777777" w:rsidR="00160D27" w:rsidRDefault="00160D27">
            <w:pPr>
              <w:rPr>
                <w:lang w:val="es-MX"/>
              </w:rPr>
            </w:pPr>
          </w:p>
          <w:p w14:paraId="27416B7E" w14:textId="77777777" w:rsidR="000C37F1" w:rsidRPr="00540F48" w:rsidRDefault="000C37F1">
            <w:pPr>
              <w:rPr>
                <w:lang w:val="es-MX"/>
              </w:rPr>
            </w:pPr>
          </w:p>
        </w:tc>
      </w:tr>
    </w:tbl>
    <w:p w14:paraId="1D2B5D55" w14:textId="77777777" w:rsidR="00794449" w:rsidRPr="00540F48" w:rsidRDefault="00794449">
      <w:pPr>
        <w:rPr>
          <w:rFonts w:eastAsia="Times New Roman"/>
          <w:lang w:val="es-MX"/>
        </w:rPr>
      </w:pPr>
    </w:p>
    <w:sectPr w:rsidR="00794449" w:rsidRPr="00540F48" w:rsidSect="00BA5B15">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9CF6" w14:textId="77777777" w:rsidR="00943938" w:rsidRDefault="00943938" w:rsidP="00C83430">
      <w:r>
        <w:separator/>
      </w:r>
    </w:p>
  </w:endnote>
  <w:endnote w:type="continuationSeparator" w:id="0">
    <w:p w14:paraId="55ECA71A" w14:textId="77777777" w:rsidR="00943938" w:rsidRDefault="00943938" w:rsidP="00C8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946C" w14:textId="77777777" w:rsidR="00943938" w:rsidRDefault="00943938" w:rsidP="00C83430">
      <w:r>
        <w:separator/>
      </w:r>
    </w:p>
  </w:footnote>
  <w:footnote w:type="continuationSeparator" w:id="0">
    <w:p w14:paraId="328A7FE2" w14:textId="77777777" w:rsidR="00943938" w:rsidRDefault="00943938" w:rsidP="00C8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2273D"/>
    <w:multiLevelType w:val="multilevel"/>
    <w:tmpl w:val="21925BF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15"/>
    <w:rsid w:val="000003DC"/>
    <w:rsid w:val="000021EC"/>
    <w:rsid w:val="0000542B"/>
    <w:rsid w:val="00042D34"/>
    <w:rsid w:val="00081582"/>
    <w:rsid w:val="000A6CE0"/>
    <w:rsid w:val="000C3730"/>
    <w:rsid w:val="000C37F1"/>
    <w:rsid w:val="000E3F18"/>
    <w:rsid w:val="000E54A7"/>
    <w:rsid w:val="000E6A2B"/>
    <w:rsid w:val="00140E2A"/>
    <w:rsid w:val="00153B9C"/>
    <w:rsid w:val="00160D27"/>
    <w:rsid w:val="001752F5"/>
    <w:rsid w:val="00191582"/>
    <w:rsid w:val="001933D1"/>
    <w:rsid w:val="00194CB2"/>
    <w:rsid w:val="001959AA"/>
    <w:rsid w:val="001E5FDF"/>
    <w:rsid w:val="001F2A4C"/>
    <w:rsid w:val="00203D4C"/>
    <w:rsid w:val="00210EE8"/>
    <w:rsid w:val="00213E45"/>
    <w:rsid w:val="0021501D"/>
    <w:rsid w:val="002426E1"/>
    <w:rsid w:val="00257423"/>
    <w:rsid w:val="002959FE"/>
    <w:rsid w:val="002B076F"/>
    <w:rsid w:val="002E38C8"/>
    <w:rsid w:val="00323F07"/>
    <w:rsid w:val="003361C3"/>
    <w:rsid w:val="00345E31"/>
    <w:rsid w:val="00372E57"/>
    <w:rsid w:val="00381E89"/>
    <w:rsid w:val="003962FD"/>
    <w:rsid w:val="003C7C24"/>
    <w:rsid w:val="003E51FB"/>
    <w:rsid w:val="004070F3"/>
    <w:rsid w:val="00460E21"/>
    <w:rsid w:val="00484D97"/>
    <w:rsid w:val="00487BE0"/>
    <w:rsid w:val="0049385C"/>
    <w:rsid w:val="00494B34"/>
    <w:rsid w:val="004950B0"/>
    <w:rsid w:val="004A549F"/>
    <w:rsid w:val="004A6821"/>
    <w:rsid w:val="004B3725"/>
    <w:rsid w:val="005111E7"/>
    <w:rsid w:val="00535F07"/>
    <w:rsid w:val="00540F48"/>
    <w:rsid w:val="00581C9C"/>
    <w:rsid w:val="0059289F"/>
    <w:rsid w:val="005975A4"/>
    <w:rsid w:val="005C2ACB"/>
    <w:rsid w:val="005D29F9"/>
    <w:rsid w:val="005E00AB"/>
    <w:rsid w:val="005F231B"/>
    <w:rsid w:val="005F23E0"/>
    <w:rsid w:val="00604991"/>
    <w:rsid w:val="00607DD2"/>
    <w:rsid w:val="0063223F"/>
    <w:rsid w:val="00634EC2"/>
    <w:rsid w:val="00635F31"/>
    <w:rsid w:val="00671399"/>
    <w:rsid w:val="006A2403"/>
    <w:rsid w:val="006A618D"/>
    <w:rsid w:val="007207C0"/>
    <w:rsid w:val="00722725"/>
    <w:rsid w:val="00746715"/>
    <w:rsid w:val="00754365"/>
    <w:rsid w:val="00794449"/>
    <w:rsid w:val="007A0488"/>
    <w:rsid w:val="007A2452"/>
    <w:rsid w:val="00814295"/>
    <w:rsid w:val="00842054"/>
    <w:rsid w:val="0086117B"/>
    <w:rsid w:val="008A1779"/>
    <w:rsid w:val="008B094E"/>
    <w:rsid w:val="008B33C7"/>
    <w:rsid w:val="008C1BB6"/>
    <w:rsid w:val="008F4B5F"/>
    <w:rsid w:val="008F60C4"/>
    <w:rsid w:val="00924B66"/>
    <w:rsid w:val="00943938"/>
    <w:rsid w:val="0094693E"/>
    <w:rsid w:val="00954F11"/>
    <w:rsid w:val="0098084C"/>
    <w:rsid w:val="0099574D"/>
    <w:rsid w:val="009B2782"/>
    <w:rsid w:val="009B32E0"/>
    <w:rsid w:val="009C271D"/>
    <w:rsid w:val="00A02CCB"/>
    <w:rsid w:val="00A10552"/>
    <w:rsid w:val="00A15AE1"/>
    <w:rsid w:val="00A34729"/>
    <w:rsid w:val="00A36B2F"/>
    <w:rsid w:val="00A701F8"/>
    <w:rsid w:val="00A90D12"/>
    <w:rsid w:val="00A96789"/>
    <w:rsid w:val="00A97726"/>
    <w:rsid w:val="00AA4E3C"/>
    <w:rsid w:val="00AC3EE8"/>
    <w:rsid w:val="00B14594"/>
    <w:rsid w:val="00B21AEA"/>
    <w:rsid w:val="00B26B9F"/>
    <w:rsid w:val="00B42D1F"/>
    <w:rsid w:val="00B465F9"/>
    <w:rsid w:val="00B86F54"/>
    <w:rsid w:val="00B87738"/>
    <w:rsid w:val="00B91672"/>
    <w:rsid w:val="00BA1DF4"/>
    <w:rsid w:val="00BA5B15"/>
    <w:rsid w:val="00BC7FEE"/>
    <w:rsid w:val="00C079A1"/>
    <w:rsid w:val="00C107FB"/>
    <w:rsid w:val="00C22D38"/>
    <w:rsid w:val="00C47413"/>
    <w:rsid w:val="00C624D2"/>
    <w:rsid w:val="00C64D38"/>
    <w:rsid w:val="00C83430"/>
    <w:rsid w:val="00C907F9"/>
    <w:rsid w:val="00CC5804"/>
    <w:rsid w:val="00CD1A68"/>
    <w:rsid w:val="00CF7943"/>
    <w:rsid w:val="00D06B68"/>
    <w:rsid w:val="00D92346"/>
    <w:rsid w:val="00DA0D6B"/>
    <w:rsid w:val="00DB5372"/>
    <w:rsid w:val="00E03BE3"/>
    <w:rsid w:val="00E265D1"/>
    <w:rsid w:val="00E56F95"/>
    <w:rsid w:val="00EE73E6"/>
    <w:rsid w:val="00F1685D"/>
    <w:rsid w:val="00F2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8008F1"/>
  <w15:chartTrackingRefBased/>
  <w15:docId w15:val="{B73AEF97-94F2-433F-9B2F-88C69DBD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4">
    <w:name w:val="heading 4"/>
    <w:basedOn w:val="Normal"/>
    <w:link w:val="Ttulo4Car"/>
    <w:uiPriority w:val="9"/>
    <w:qFormat/>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sz w:val="54"/>
      <w:szCs w:val="54"/>
    </w:rPr>
  </w:style>
  <w:style w:type="paragraph" w:customStyle="1" w:styleId="estilo1">
    <w:name w:val="estilo1"/>
    <w:basedOn w:val="Normal"/>
    <w:pPr>
      <w:spacing w:before="100" w:beforeAutospacing="1" w:after="100" w:afterAutospacing="1"/>
    </w:pPr>
    <w:rPr>
      <w:sz w:val="21"/>
      <w:szCs w:val="21"/>
    </w:rPr>
  </w:style>
  <w:style w:type="paragraph" w:customStyle="1" w:styleId="estilo2">
    <w:name w:val="estilo2"/>
    <w:basedOn w:val="Normal"/>
    <w:pPr>
      <w:spacing w:before="100" w:beforeAutospacing="1" w:after="100" w:afterAutospacing="1"/>
    </w:pPr>
    <w:rPr>
      <w:sz w:val="20"/>
      <w:szCs w:val="20"/>
    </w:rPr>
  </w:style>
  <w:style w:type="paragraph" w:customStyle="1" w:styleId="estilo3">
    <w:name w:val="estilo3"/>
    <w:basedOn w:val="Normal"/>
    <w:pPr>
      <w:spacing w:before="100" w:beforeAutospacing="1" w:after="100" w:afterAutospacing="1"/>
    </w:pPr>
    <w:rPr>
      <w:sz w:val="15"/>
      <w:szCs w:val="15"/>
    </w:rPr>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4"/>
      <w:szCs w:val="24"/>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character" w:styleId="nfasis">
    <w:name w:val="Emphasis"/>
    <w:basedOn w:val="Fuentedeprrafopredeter"/>
    <w:uiPriority w:val="20"/>
    <w:qFormat/>
    <w:rPr>
      <w:i/>
      <w:iCs/>
    </w:rPr>
  </w:style>
  <w:style w:type="character" w:customStyle="1" w:styleId="estilo31">
    <w:name w:val="estilo31"/>
    <w:basedOn w:val="Fuentedeprrafopredeter"/>
    <w:rPr>
      <w:sz w:val="15"/>
      <w:szCs w:val="15"/>
    </w:rPr>
  </w:style>
  <w:style w:type="character" w:customStyle="1" w:styleId="estilo21">
    <w:name w:val="estilo21"/>
    <w:basedOn w:val="Fuentedeprrafopredeter"/>
    <w:rPr>
      <w:sz w:val="20"/>
      <w:szCs w:val="20"/>
    </w:rPr>
  </w:style>
  <w:style w:type="paragraph" w:styleId="Textodeglobo">
    <w:name w:val="Balloon Text"/>
    <w:basedOn w:val="Normal"/>
    <w:link w:val="TextodegloboCar"/>
    <w:uiPriority w:val="99"/>
    <w:semiHidden/>
    <w:unhideWhenUsed/>
    <w:rsid w:val="00BA5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B15"/>
    <w:rPr>
      <w:rFonts w:ascii="Segoe UI" w:eastAsiaTheme="minorEastAsia" w:hAnsi="Segoe UI" w:cs="Segoe UI"/>
      <w:sz w:val="18"/>
      <w:szCs w:val="18"/>
    </w:rPr>
  </w:style>
  <w:style w:type="character" w:styleId="Hipervnculo">
    <w:name w:val="Hyperlink"/>
    <w:basedOn w:val="Fuentedeprrafopredeter"/>
    <w:uiPriority w:val="99"/>
    <w:unhideWhenUsed/>
    <w:rsid w:val="005D29F9"/>
    <w:rPr>
      <w:color w:val="0563C1" w:themeColor="hyperlink"/>
      <w:u w:val="single"/>
    </w:rPr>
  </w:style>
  <w:style w:type="table" w:styleId="Tablanormal1">
    <w:name w:val="Plain Table 1"/>
    <w:basedOn w:val="Tablanormal"/>
    <w:uiPriority w:val="41"/>
    <w:rsid w:val="00A90D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DB5372"/>
    <w:rPr>
      <w:color w:val="954F72" w:themeColor="followedHyperlink"/>
      <w:u w:val="single"/>
    </w:rPr>
  </w:style>
  <w:style w:type="table" w:styleId="Tablaconcuadrcula">
    <w:name w:val="Table Grid"/>
    <w:basedOn w:val="Tablanormal"/>
    <w:uiPriority w:val="39"/>
    <w:rsid w:val="0058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5F07"/>
    <w:rPr>
      <w:sz w:val="16"/>
      <w:szCs w:val="16"/>
    </w:rPr>
  </w:style>
  <w:style w:type="paragraph" w:styleId="Textocomentario">
    <w:name w:val="annotation text"/>
    <w:basedOn w:val="Normal"/>
    <w:link w:val="TextocomentarioCar"/>
    <w:uiPriority w:val="99"/>
    <w:semiHidden/>
    <w:unhideWhenUsed/>
    <w:rsid w:val="00535F07"/>
    <w:rPr>
      <w:sz w:val="20"/>
      <w:szCs w:val="20"/>
    </w:rPr>
  </w:style>
  <w:style w:type="character" w:customStyle="1" w:styleId="TextocomentarioCar">
    <w:name w:val="Texto comentario Car"/>
    <w:basedOn w:val="Fuentedeprrafopredeter"/>
    <w:link w:val="Textocomentario"/>
    <w:uiPriority w:val="99"/>
    <w:semiHidden/>
    <w:rsid w:val="00535F07"/>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535F07"/>
    <w:rPr>
      <w:b/>
      <w:bCs/>
    </w:rPr>
  </w:style>
  <w:style w:type="character" w:customStyle="1" w:styleId="AsuntodelcomentarioCar">
    <w:name w:val="Asunto del comentario Car"/>
    <w:basedOn w:val="TextocomentarioCar"/>
    <w:link w:val="Asuntodelcomentario"/>
    <w:uiPriority w:val="99"/>
    <w:semiHidden/>
    <w:rsid w:val="00535F07"/>
    <w:rPr>
      <w:rFonts w:eastAsiaTheme="minorEastAsia"/>
      <w:b/>
      <w:bCs/>
    </w:rPr>
  </w:style>
  <w:style w:type="table" w:customStyle="1" w:styleId="Tablanormal11">
    <w:name w:val="Tabla normal 11"/>
    <w:basedOn w:val="Tablanormal"/>
    <w:next w:val="Tablanormal1"/>
    <w:uiPriority w:val="41"/>
    <w:rsid w:val="008B33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Encabezado">
    <w:name w:val="header"/>
    <w:basedOn w:val="Normal"/>
    <w:link w:val="EncabezadoCar"/>
    <w:uiPriority w:val="99"/>
    <w:unhideWhenUsed/>
    <w:rsid w:val="00C83430"/>
    <w:pPr>
      <w:tabs>
        <w:tab w:val="center" w:pos="4419"/>
        <w:tab w:val="right" w:pos="8838"/>
      </w:tabs>
    </w:pPr>
  </w:style>
  <w:style w:type="character" w:customStyle="1" w:styleId="EncabezadoCar">
    <w:name w:val="Encabezado Car"/>
    <w:basedOn w:val="Fuentedeprrafopredeter"/>
    <w:link w:val="Encabezado"/>
    <w:uiPriority w:val="99"/>
    <w:rsid w:val="00C83430"/>
    <w:rPr>
      <w:rFonts w:eastAsiaTheme="minorEastAsia"/>
      <w:sz w:val="24"/>
      <w:szCs w:val="24"/>
    </w:rPr>
  </w:style>
  <w:style w:type="paragraph" w:styleId="Piedepgina">
    <w:name w:val="footer"/>
    <w:basedOn w:val="Normal"/>
    <w:link w:val="PiedepginaCar"/>
    <w:uiPriority w:val="99"/>
    <w:unhideWhenUsed/>
    <w:rsid w:val="00C83430"/>
    <w:pPr>
      <w:tabs>
        <w:tab w:val="center" w:pos="4419"/>
        <w:tab w:val="right" w:pos="8838"/>
      </w:tabs>
    </w:pPr>
  </w:style>
  <w:style w:type="character" w:customStyle="1" w:styleId="PiedepginaCar">
    <w:name w:val="Pie de página Car"/>
    <w:basedOn w:val="Fuentedeprrafopredeter"/>
    <w:link w:val="Piedepgina"/>
    <w:uiPriority w:val="99"/>
    <w:rsid w:val="00C834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0128">
      <w:marLeft w:val="0"/>
      <w:marRight w:val="0"/>
      <w:marTop w:val="0"/>
      <w:marBottom w:val="0"/>
      <w:divBdr>
        <w:top w:val="none" w:sz="0" w:space="0" w:color="auto"/>
        <w:left w:val="none" w:sz="0" w:space="0" w:color="auto"/>
        <w:bottom w:val="none" w:sz="0" w:space="0" w:color="auto"/>
        <w:right w:val="none" w:sz="0" w:space="0" w:color="auto"/>
      </w:divBdr>
    </w:div>
    <w:div w:id="524632145">
      <w:marLeft w:val="0"/>
      <w:marRight w:val="0"/>
      <w:marTop w:val="0"/>
      <w:marBottom w:val="0"/>
      <w:divBdr>
        <w:top w:val="none" w:sz="0" w:space="0" w:color="auto"/>
        <w:left w:val="none" w:sz="0" w:space="0" w:color="auto"/>
        <w:bottom w:val="none" w:sz="0" w:space="0" w:color="auto"/>
        <w:right w:val="none" w:sz="0" w:space="0" w:color="auto"/>
      </w:divBdr>
    </w:div>
    <w:div w:id="19549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ordenadas-gp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agua.guanajuato.gob.mx/cuencas.php" TargetMode="External"/><Relationship Id="rId2" Type="http://schemas.openxmlformats.org/officeDocument/2006/relationships/numbering" Target="numbering.xml"/><Relationship Id="rId16" Type="http://schemas.openxmlformats.org/officeDocument/2006/relationships/hyperlink" Target="https://www.epa.gov/air-emissions-factors-and-quantification/ap-42-compilation-air-emissions-fac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gob.mx/conuee" TargetMode="Externa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6759-4949-4E79-9989-91A78C91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30</Pages>
  <Words>8391</Words>
  <Characters>46153</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Reporte de COA</vt:lpstr>
      <vt:lpstr>Reporte de COA</vt:lpstr>
    </vt:vector>
  </TitlesOfParts>
  <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COA</dc:title>
  <dc:subject/>
  <dc:creator>Jessica Arrieta</dc:creator>
  <cp:keywords/>
  <dc:description/>
  <cp:lastModifiedBy>Omar González Sotelo</cp:lastModifiedBy>
  <cp:revision>11</cp:revision>
  <cp:lastPrinted>2023-09-12T16:43:00Z</cp:lastPrinted>
  <dcterms:created xsi:type="dcterms:W3CDTF">2023-09-12T17:36:00Z</dcterms:created>
  <dcterms:modified xsi:type="dcterms:W3CDTF">2024-01-18T17:31:00Z</dcterms:modified>
</cp:coreProperties>
</file>